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9E" w:rsidRPr="00764041" w:rsidRDefault="00F74B9E" w:rsidP="00F74B9E">
      <w:pPr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sz w:val="28"/>
          <w:szCs w:val="28"/>
        </w:rPr>
        <w:t>УДК 631.358:635.34</w:t>
      </w:r>
    </w:p>
    <w:p w:rsidR="00F74B9E" w:rsidRPr="00764041" w:rsidRDefault="00F74B9E" w:rsidP="00F74B9E">
      <w:pPr>
        <w:pStyle w:val="1"/>
        <w:ind w:firstLine="0"/>
        <w:rPr>
          <w:rFonts w:ascii="Times New Roman" w:hAnsi="Times New Roman" w:cs="Times New Roman"/>
          <w:sz w:val="36"/>
          <w:szCs w:val="36"/>
          <w:u w:val="none"/>
        </w:rPr>
      </w:pPr>
      <w:r w:rsidRPr="00764041">
        <w:rPr>
          <w:rFonts w:ascii="Times New Roman" w:hAnsi="Times New Roman" w:cs="Times New Roman"/>
          <w:sz w:val="36"/>
          <w:szCs w:val="36"/>
          <w:u w:val="none"/>
        </w:rPr>
        <w:t>СОВЕРШЕНСТВОВАНИЕ ОПОРНО-ХОДОВОЙ СИСТЕМЫ К</w:t>
      </w:r>
      <w:r w:rsidRPr="00764041">
        <w:rPr>
          <w:rFonts w:ascii="Times New Roman" w:hAnsi="Times New Roman" w:cs="Times New Roman"/>
          <w:sz w:val="36"/>
          <w:szCs w:val="36"/>
          <w:u w:val="none"/>
        </w:rPr>
        <w:t>А</w:t>
      </w:r>
      <w:r w:rsidRPr="00764041">
        <w:rPr>
          <w:rFonts w:ascii="Times New Roman" w:hAnsi="Times New Roman" w:cs="Times New Roman"/>
          <w:sz w:val="36"/>
          <w:szCs w:val="36"/>
          <w:u w:val="none"/>
        </w:rPr>
        <w:t>ПУСТОУБОРОЧНОЙ МАШИНЫ</w:t>
      </w:r>
    </w:p>
    <w:p w:rsidR="00F74B9E" w:rsidRPr="00764041" w:rsidRDefault="00F74B9E" w:rsidP="00F74B9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4B9E" w:rsidRPr="00764041" w:rsidRDefault="00F74B9E" w:rsidP="00F74B9E">
      <w:pPr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b/>
          <w:sz w:val="28"/>
          <w:szCs w:val="28"/>
        </w:rPr>
        <w:t xml:space="preserve">С.С. </w:t>
      </w:r>
      <w:proofErr w:type="spellStart"/>
      <w:r w:rsidRPr="00764041">
        <w:rPr>
          <w:rFonts w:ascii="Times New Roman" w:hAnsi="Times New Roman"/>
          <w:b/>
          <w:sz w:val="28"/>
          <w:szCs w:val="28"/>
        </w:rPr>
        <w:t>Алатырев</w:t>
      </w:r>
      <w:proofErr w:type="spellEnd"/>
      <w:r w:rsidRPr="00764041">
        <w:rPr>
          <w:rFonts w:ascii="Times New Roman" w:hAnsi="Times New Roman"/>
          <w:sz w:val="28"/>
          <w:szCs w:val="28"/>
        </w:rPr>
        <w:t>, доктор технических наук;</w:t>
      </w:r>
    </w:p>
    <w:p w:rsidR="00F74B9E" w:rsidRPr="00764041" w:rsidRDefault="00F74B9E" w:rsidP="00F74B9E">
      <w:pPr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b/>
          <w:sz w:val="28"/>
          <w:szCs w:val="28"/>
        </w:rPr>
        <w:t>А.О. Васильев</w:t>
      </w:r>
      <w:r w:rsidRPr="00764041">
        <w:rPr>
          <w:rFonts w:ascii="Times New Roman" w:hAnsi="Times New Roman"/>
          <w:sz w:val="28"/>
          <w:szCs w:val="28"/>
        </w:rPr>
        <w:t>, инженер</w:t>
      </w:r>
    </w:p>
    <w:p w:rsidR="00F74B9E" w:rsidRPr="00764041" w:rsidRDefault="00F74B9E" w:rsidP="00F74B9E">
      <w:pPr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sz w:val="28"/>
          <w:szCs w:val="28"/>
        </w:rPr>
        <w:t>ФГБОУ ВПО «Чувашская ГСХА»</w:t>
      </w:r>
    </w:p>
    <w:p w:rsidR="00F74B9E" w:rsidRPr="00764041" w:rsidRDefault="00F74B9E" w:rsidP="00F74B9E">
      <w:pPr>
        <w:ind w:firstLine="709"/>
        <w:rPr>
          <w:rFonts w:ascii="Times New Roman" w:hAnsi="Times New Roman"/>
          <w:sz w:val="28"/>
          <w:szCs w:val="28"/>
        </w:rPr>
      </w:pP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Качество работы машин для уборки капусты зависит от устойчивости ее движения в междурядье. Так, выходящие за допустимые пределы отклонения рабочего органа 3 от ряда капусты 2 на величину</w:t>
      </w:r>
      <w:proofErr w:type="gramStart"/>
      <w:r w:rsidRPr="00764041">
        <w:rPr>
          <w:rFonts w:ascii="Times New Roman" w:hAnsi="Times New Roman"/>
          <w:b w:val="0"/>
          <w:u w:val="none"/>
        </w:rPr>
        <w:t xml:space="preserve"> </w:t>
      </w:r>
      <w:r w:rsidRPr="00764041">
        <w:rPr>
          <w:rFonts w:ascii="Times New Roman" w:hAnsi="Times New Roman"/>
          <w:b w:val="0"/>
          <w:i/>
          <w:u w:val="none"/>
        </w:rPr>
        <w:t>А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приводят к потерям и частичному повреждению кочанов во время уборки. К тому же, кочерыга 1, срезанная ножом 4 под некоторым углом </w:t>
      </w:r>
      <w:r w:rsidRPr="00764041">
        <w:rPr>
          <w:rFonts w:ascii="Times New Roman" w:hAnsi="Times New Roman"/>
          <w:b w:val="0"/>
          <w:i/>
          <w:u w:val="none"/>
        </w:rPr>
        <w:t>γ</w:t>
      </w:r>
      <w:r w:rsidRPr="00764041">
        <w:rPr>
          <w:rFonts w:ascii="Times New Roman" w:hAnsi="Times New Roman"/>
          <w:b w:val="0"/>
          <w:u w:val="none"/>
        </w:rPr>
        <w:t xml:space="preserve">, легко может травмировать другие кочаны при падении на них с элеватора. Увеличивается также загрязненность товарной продукции, т.е. ухудшаются качественные показатели работы машины в целом. </w:t>
      </w:r>
    </w:p>
    <w:p w:rsidR="00F74B9E" w:rsidRPr="00764041" w:rsidRDefault="00F74B9E" w:rsidP="00F74B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sz w:val="28"/>
          <w:szCs w:val="28"/>
        </w:rPr>
        <w:t>В уборочных машинах для устойчивости хода в междурядье в основном используют гидравлические устройства, которые обладают несколько запоздалым срабатыванием, что является сдерживающим фактором в повышении рабочей скорости и производительности а</w:t>
      </w:r>
      <w:r w:rsidRPr="00764041">
        <w:rPr>
          <w:rFonts w:ascii="Times New Roman" w:hAnsi="Times New Roman"/>
          <w:sz w:val="28"/>
          <w:szCs w:val="28"/>
        </w:rPr>
        <w:t>г</w:t>
      </w:r>
      <w:r w:rsidRPr="00764041">
        <w:rPr>
          <w:rFonts w:ascii="Times New Roman" w:hAnsi="Times New Roman"/>
          <w:sz w:val="28"/>
          <w:szCs w:val="28"/>
        </w:rPr>
        <w:t>регата.</w:t>
      </w:r>
    </w:p>
    <w:p w:rsidR="00F74B9E" w:rsidRPr="00764041" w:rsidRDefault="00F74B9E" w:rsidP="00F74B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sz w:val="28"/>
          <w:szCs w:val="28"/>
        </w:rPr>
        <w:t xml:space="preserve">Поэтому актуальная задача – повышение устойчивости хода </w:t>
      </w:r>
      <w:proofErr w:type="spellStart"/>
      <w:r w:rsidRPr="00764041">
        <w:rPr>
          <w:rFonts w:ascii="Times New Roman" w:hAnsi="Times New Roman"/>
          <w:sz w:val="28"/>
          <w:szCs w:val="28"/>
        </w:rPr>
        <w:t>капустоуборочной</w:t>
      </w:r>
      <w:proofErr w:type="spellEnd"/>
      <w:r w:rsidRPr="00764041">
        <w:rPr>
          <w:rFonts w:ascii="Times New Roman" w:hAnsi="Times New Roman"/>
          <w:sz w:val="28"/>
          <w:szCs w:val="28"/>
        </w:rPr>
        <w:t xml:space="preserve"> машины (</w:t>
      </w:r>
      <w:proofErr w:type="gramStart"/>
      <w:r w:rsidRPr="00764041">
        <w:rPr>
          <w:rFonts w:ascii="Times New Roman" w:hAnsi="Times New Roman"/>
          <w:sz w:val="28"/>
          <w:szCs w:val="28"/>
        </w:rPr>
        <w:t>КМ</w:t>
      </w:r>
      <w:proofErr w:type="gramEnd"/>
      <w:r w:rsidRPr="00764041">
        <w:rPr>
          <w:rFonts w:ascii="Times New Roman" w:hAnsi="Times New Roman"/>
          <w:sz w:val="28"/>
          <w:szCs w:val="28"/>
        </w:rPr>
        <w:t>) в междурядье.</w:t>
      </w:r>
    </w:p>
    <w:p w:rsidR="00F74B9E" w:rsidRPr="00764041" w:rsidRDefault="00F74B9E" w:rsidP="00F74B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sz w:val="28"/>
          <w:szCs w:val="28"/>
        </w:rPr>
        <w:t>Анализ показал, что устойчивость движения агрегата в работе зависит от многих факторов. Заметим, что в системе управления агрегатом наиболее слабое звено человек (тракторист) с его весьма ограниченными психофизиологическими возможностями поддержания курсовой у</w:t>
      </w:r>
      <w:r w:rsidRPr="00764041">
        <w:rPr>
          <w:rFonts w:ascii="Times New Roman" w:hAnsi="Times New Roman"/>
          <w:sz w:val="28"/>
          <w:szCs w:val="28"/>
        </w:rPr>
        <w:t>с</w:t>
      </w:r>
      <w:r w:rsidRPr="00764041">
        <w:rPr>
          <w:rFonts w:ascii="Times New Roman" w:hAnsi="Times New Roman"/>
          <w:sz w:val="28"/>
          <w:szCs w:val="28"/>
        </w:rPr>
        <w:t>тойчивости агрегата.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lastRenderedPageBreak/>
        <w:t>Согласно основному закону динамики уравнение поступательной части движения машины</w:t>
      </w:r>
    </w:p>
    <w:p w:rsidR="00F74B9E" w:rsidRPr="00764041" w:rsidRDefault="00F74B9E" w:rsidP="00F74B9E">
      <w:pPr>
        <w:pStyle w:val="1"/>
        <w:suppressAutoHyphens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24"/>
          <w:u w:val="none"/>
        </w:rPr>
        <w:object w:dxaOrig="1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1.2pt" o:ole="">
            <v:imagedata r:id="rId4" o:title=""/>
          </v:shape>
          <o:OLEObject Type="Embed" ProgID="Equation.3" ShapeID="_x0000_i1025" DrawAspect="Content" ObjectID="_1423139982" r:id="rId5"/>
        </w:object>
      </w:r>
      <w:r w:rsidRPr="00764041">
        <w:rPr>
          <w:rFonts w:ascii="Times New Roman" w:hAnsi="Times New Roman"/>
          <w:b w:val="0"/>
          <w:u w:val="none"/>
        </w:rPr>
        <w:t>,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где 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i/>
          <w:u w:val="none"/>
          <w:lang w:val="en-US"/>
        </w:rPr>
        <w:t>m</w:t>
      </w:r>
      <w:r w:rsidRPr="00764041">
        <w:rPr>
          <w:rFonts w:ascii="Times New Roman" w:hAnsi="Times New Roman"/>
          <w:b w:val="0"/>
          <w:u w:val="none"/>
        </w:rPr>
        <w:t xml:space="preserve"> – масса машины, </w:t>
      </w:r>
      <w:proofErr w:type="gramStart"/>
      <w:r w:rsidRPr="00764041">
        <w:rPr>
          <w:rFonts w:ascii="Times New Roman" w:hAnsi="Times New Roman"/>
          <w:b w:val="0"/>
          <w:u w:val="none"/>
        </w:rPr>
        <w:t>кг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; 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proofErr w:type="spellStart"/>
      <w:proofErr w:type="gramStart"/>
      <w:r w:rsidRPr="00764041">
        <w:rPr>
          <w:rFonts w:ascii="Times New Roman" w:hAnsi="Times New Roman"/>
          <w:b w:val="0"/>
          <w:i/>
          <w:iCs/>
          <w:u w:val="none"/>
          <w:lang w:val="en-US"/>
        </w:rPr>
        <w:t>dv</w:t>
      </w:r>
      <w:proofErr w:type="spellEnd"/>
      <w:r w:rsidRPr="00764041">
        <w:rPr>
          <w:rFonts w:ascii="Times New Roman" w:hAnsi="Times New Roman"/>
          <w:b w:val="0"/>
          <w:u w:val="none"/>
        </w:rPr>
        <w:t>/</w:t>
      </w:r>
      <w:proofErr w:type="spellStart"/>
      <w:r w:rsidRPr="00764041">
        <w:rPr>
          <w:rFonts w:ascii="Times New Roman" w:hAnsi="Times New Roman"/>
          <w:b w:val="0"/>
          <w:i/>
          <w:iCs/>
          <w:u w:val="none"/>
        </w:rPr>
        <w:t>dt</w:t>
      </w:r>
      <w:proofErr w:type="spellEnd"/>
      <w:proofErr w:type="gramEnd"/>
      <w:r w:rsidRPr="00764041">
        <w:rPr>
          <w:rFonts w:ascii="Times New Roman" w:hAnsi="Times New Roman"/>
          <w:b w:val="0"/>
          <w:i/>
          <w:iCs/>
          <w:u w:val="none"/>
        </w:rPr>
        <w:t xml:space="preserve"> </w:t>
      </w:r>
      <w:r w:rsidRPr="00764041">
        <w:rPr>
          <w:rFonts w:ascii="Times New Roman" w:hAnsi="Times New Roman"/>
          <w:b w:val="0"/>
          <w:u w:val="none"/>
        </w:rPr>
        <w:t>– производная скорости поступательного движения агрегата, м/с</w:t>
      </w:r>
      <w:r w:rsidRPr="00764041">
        <w:rPr>
          <w:rFonts w:ascii="Times New Roman" w:hAnsi="Times New Roman"/>
          <w:b w:val="0"/>
          <w:u w:val="none"/>
          <w:vertAlign w:val="superscript"/>
        </w:rPr>
        <w:t>2</w:t>
      </w:r>
      <w:r w:rsidRPr="00764041">
        <w:rPr>
          <w:rFonts w:ascii="Times New Roman" w:hAnsi="Times New Roman"/>
          <w:b w:val="0"/>
          <w:u w:val="none"/>
        </w:rPr>
        <w:t>;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proofErr w:type="gramStart"/>
      <w:r w:rsidRPr="00764041">
        <w:rPr>
          <w:rFonts w:ascii="Times New Roman" w:hAnsi="Times New Roman"/>
          <w:b w:val="0"/>
          <w:i/>
          <w:u w:val="none"/>
          <w:lang w:val="en-US"/>
        </w:rPr>
        <w:t>P</w:t>
      </w:r>
      <w:r w:rsidRPr="00764041">
        <w:rPr>
          <w:rFonts w:ascii="Times New Roman" w:hAnsi="Times New Roman"/>
          <w:b w:val="0"/>
          <w:iCs/>
          <w:u w:val="none"/>
          <w:vertAlign w:val="subscript"/>
          <w:lang w:val="en-US"/>
        </w:rPr>
        <w:t>T</w:t>
      </w:r>
      <w:r w:rsidRPr="00764041">
        <w:rPr>
          <w:rFonts w:ascii="Times New Roman" w:hAnsi="Times New Roman"/>
          <w:b w:val="0"/>
          <w:i/>
          <w:u w:val="none"/>
          <w:vertAlign w:val="subscript"/>
        </w:rPr>
        <w:t xml:space="preserve"> </w:t>
      </w:r>
      <w:r w:rsidRPr="00764041">
        <w:rPr>
          <w:rFonts w:ascii="Times New Roman" w:hAnsi="Times New Roman"/>
          <w:b w:val="0"/>
          <w:u w:val="none"/>
        </w:rPr>
        <w:t xml:space="preserve"> -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сила тяги трактора, Н;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u w:val="none"/>
        </w:rPr>
        <w:t xml:space="preserve"> – </w:t>
      </w:r>
      <w:proofErr w:type="gramStart"/>
      <w:r w:rsidRPr="00764041">
        <w:rPr>
          <w:rFonts w:ascii="Times New Roman" w:hAnsi="Times New Roman"/>
          <w:b w:val="0"/>
          <w:u w:val="none"/>
        </w:rPr>
        <w:t>общая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сила сопротивления машины, Н.</w:t>
      </w:r>
    </w:p>
    <w:p w:rsidR="00F74B9E" w:rsidRPr="00764041" w:rsidRDefault="00F74B9E" w:rsidP="00F74B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Общая сила тяги трактора при установившемся движении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2"/>
          <w:u w:val="none"/>
        </w:rPr>
        <w:object w:dxaOrig="2240" w:dyaOrig="360">
          <v:shape id="_x0000_i1026" type="#_x0000_t75" style="width:112.2pt;height:18pt" o:ole="">
            <v:imagedata r:id="rId6" o:title=""/>
          </v:shape>
          <o:OLEObject Type="Embed" ProgID="Equation.3" ShapeID="_x0000_i1026" DrawAspect="Content" ObjectID="_1423139983" r:id="rId7"/>
        </w:object>
      </w:r>
      <w:r w:rsidRPr="00764041">
        <w:rPr>
          <w:rFonts w:ascii="Times New Roman" w:hAnsi="Times New Roman"/>
          <w:b w:val="0"/>
          <w:u w:val="none"/>
        </w:rPr>
        <w:t>,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(1)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где 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L</w:t>
      </w:r>
      <w:r w:rsidRPr="00764041">
        <w:rPr>
          <w:rFonts w:ascii="Times New Roman" w:hAnsi="Times New Roman"/>
          <w:b w:val="0"/>
          <w:i/>
          <w:u w:val="none"/>
        </w:rPr>
        <w:t xml:space="preserve">,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</w:rPr>
        <w:t xml:space="preserve"> </w:t>
      </w:r>
      <w:r w:rsidRPr="00764041">
        <w:rPr>
          <w:rFonts w:ascii="Times New Roman" w:hAnsi="Times New Roman"/>
          <w:b w:val="0"/>
          <w:u w:val="none"/>
        </w:rPr>
        <w:t xml:space="preserve">– силы сопротивления перекатыванию левого и правого колес, приложенные к мосту </w:t>
      </w:r>
      <w:proofErr w:type="spellStart"/>
      <w:r w:rsidRPr="00764041">
        <w:rPr>
          <w:rFonts w:ascii="Times New Roman" w:hAnsi="Times New Roman"/>
          <w:b w:val="0"/>
          <w:u w:val="none"/>
        </w:rPr>
        <w:t>капустоуборочной</w:t>
      </w:r>
      <w:proofErr w:type="spellEnd"/>
      <w:r w:rsidRPr="00764041">
        <w:rPr>
          <w:rFonts w:ascii="Times New Roman" w:hAnsi="Times New Roman"/>
          <w:b w:val="0"/>
          <w:u w:val="none"/>
        </w:rPr>
        <w:t xml:space="preserve"> машины соответстве</w:t>
      </w:r>
      <w:r w:rsidRPr="00764041">
        <w:rPr>
          <w:rFonts w:ascii="Times New Roman" w:hAnsi="Times New Roman"/>
          <w:b w:val="0"/>
          <w:u w:val="none"/>
        </w:rPr>
        <w:t>н</w:t>
      </w:r>
      <w:r w:rsidRPr="00764041">
        <w:rPr>
          <w:rFonts w:ascii="Times New Roman" w:hAnsi="Times New Roman"/>
          <w:b w:val="0"/>
          <w:u w:val="none"/>
        </w:rPr>
        <w:t>но, Н;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proofErr w:type="gramStart"/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Cs/>
          <w:u w:val="none"/>
          <w:vertAlign w:val="subscript"/>
          <w:lang w:val="en-US"/>
        </w:rPr>
        <w:t>C</w:t>
      </w:r>
      <w:r w:rsidRPr="00764041">
        <w:rPr>
          <w:rFonts w:ascii="Times New Roman" w:hAnsi="Times New Roman"/>
          <w:b w:val="0"/>
          <w:u w:val="none"/>
        </w:rPr>
        <w:t xml:space="preserve"> – сила сопротивления режущего аппарата маш</w:t>
      </w:r>
      <w:r w:rsidRPr="00764041">
        <w:rPr>
          <w:rFonts w:ascii="Times New Roman" w:hAnsi="Times New Roman"/>
          <w:b w:val="0"/>
          <w:u w:val="none"/>
        </w:rPr>
        <w:t>и</w:t>
      </w:r>
      <w:r w:rsidRPr="00764041">
        <w:rPr>
          <w:rFonts w:ascii="Times New Roman" w:hAnsi="Times New Roman"/>
          <w:b w:val="0"/>
          <w:u w:val="none"/>
        </w:rPr>
        <w:t>ны, Н.</w:t>
      </w:r>
      <w:proofErr w:type="gramEnd"/>
    </w:p>
    <w:p w:rsidR="00F74B9E" w:rsidRPr="00764041" w:rsidRDefault="00F74B9E" w:rsidP="00F74B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Для установления физической сущности неустойчивости движения КМ определим сумму моментов всех сил относительно точки</w:t>
      </w:r>
      <w:proofErr w:type="gramStart"/>
      <w:r w:rsidRPr="00764041">
        <w:rPr>
          <w:rFonts w:ascii="Times New Roman" w:hAnsi="Times New Roman"/>
          <w:b w:val="0"/>
          <w:u w:val="none"/>
        </w:rPr>
        <w:t xml:space="preserve"> С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прицепа, находящейся на серьге трактора, т.е.</w:t>
      </w:r>
    </w:p>
    <w:p w:rsidR="00F74B9E" w:rsidRPr="00F74B9E" w:rsidRDefault="00F74B9E" w:rsidP="00F74B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4B9E" w:rsidRPr="00764041" w:rsidRDefault="00F74B9E" w:rsidP="00F74B9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position w:val="-14"/>
          <w:sz w:val="28"/>
          <w:szCs w:val="28"/>
          <w:lang w:val="en-US"/>
        </w:rPr>
        <w:object w:dxaOrig="4700" w:dyaOrig="400">
          <v:shape id="_x0000_i1027" type="#_x0000_t75" style="width:235.2pt;height:19.8pt" o:ole="">
            <v:imagedata r:id="rId8" o:title=""/>
          </v:shape>
          <o:OLEObject Type="Embed" ProgID="Equation.3" ShapeID="_x0000_i1027" DrawAspect="Content" ObjectID="_1423139984" r:id="rId9"/>
        </w:object>
      </w:r>
      <w:r w:rsidRPr="00764041">
        <w:rPr>
          <w:rFonts w:ascii="Times New Roman" w:hAnsi="Times New Roman"/>
          <w:sz w:val="28"/>
          <w:szCs w:val="28"/>
        </w:rPr>
        <w:t>,</w:t>
      </w:r>
      <w:r w:rsidRPr="00764041">
        <w:rPr>
          <w:rFonts w:ascii="Times New Roman" w:hAnsi="Times New Roman"/>
          <w:sz w:val="28"/>
          <w:szCs w:val="28"/>
        </w:rPr>
        <w:tab/>
      </w:r>
      <w:r w:rsidRPr="00764041">
        <w:rPr>
          <w:rFonts w:ascii="Times New Roman" w:hAnsi="Times New Roman"/>
          <w:sz w:val="28"/>
          <w:szCs w:val="28"/>
        </w:rPr>
        <w:tab/>
      </w:r>
      <w:r w:rsidRPr="00764041">
        <w:rPr>
          <w:rFonts w:ascii="Times New Roman" w:hAnsi="Times New Roman"/>
          <w:sz w:val="28"/>
          <w:szCs w:val="28"/>
        </w:rPr>
        <w:tab/>
      </w:r>
      <w:r w:rsidRPr="00764041">
        <w:rPr>
          <w:rFonts w:ascii="Times New Roman" w:hAnsi="Times New Roman"/>
          <w:sz w:val="28"/>
          <w:szCs w:val="28"/>
        </w:rPr>
        <w:tab/>
        <w:t>(1)</w:t>
      </w:r>
    </w:p>
    <w:p w:rsidR="00F74B9E" w:rsidRPr="00764041" w:rsidRDefault="00F74B9E" w:rsidP="00F74B9E">
      <w:pPr>
        <w:pStyle w:val="1"/>
        <w:suppressAutoHyphens/>
        <w:ind w:firstLine="0"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lastRenderedPageBreak/>
        <w:t xml:space="preserve">где </w:t>
      </w:r>
      <w:proofErr w:type="spellStart"/>
      <w:r w:rsidRPr="00764041">
        <w:rPr>
          <w:rFonts w:ascii="Times New Roman" w:hAnsi="Times New Roman"/>
          <w:b w:val="0"/>
          <w:i/>
          <w:u w:val="none"/>
          <w:lang w:val="en-US"/>
        </w:rPr>
        <w:t>l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L</w:t>
      </w:r>
      <w:proofErr w:type="spellEnd"/>
      <w:r w:rsidRPr="00764041">
        <w:rPr>
          <w:rFonts w:ascii="Times New Roman" w:hAnsi="Times New Roman"/>
          <w:b w:val="0"/>
          <w:i/>
          <w:u w:val="none"/>
        </w:rPr>
        <w:t xml:space="preserve">, </w:t>
      </w:r>
      <w:proofErr w:type="spellStart"/>
      <w:r w:rsidRPr="00764041">
        <w:rPr>
          <w:rFonts w:ascii="Times New Roman" w:hAnsi="Times New Roman"/>
          <w:b w:val="0"/>
          <w:i/>
          <w:u w:val="none"/>
        </w:rPr>
        <w:t>l</w:t>
      </w:r>
      <w:proofErr w:type="spellEnd"/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</w:rPr>
        <w:t xml:space="preserve">,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L</w:t>
      </w:r>
      <w:r w:rsidRPr="00764041">
        <w:rPr>
          <w:rFonts w:ascii="Times New Roman" w:hAnsi="Times New Roman"/>
          <w:b w:val="0"/>
          <w:i/>
          <w:u w:val="none"/>
        </w:rPr>
        <w:t xml:space="preserve">, </w:t>
      </w:r>
      <w:proofErr w:type="spellStart"/>
      <w:r w:rsidRPr="00764041">
        <w:rPr>
          <w:rFonts w:ascii="Times New Roman" w:hAnsi="Times New Roman"/>
          <w:b w:val="0"/>
          <w:i/>
          <w:u w:val="none"/>
        </w:rPr>
        <w:t>l</w:t>
      </w:r>
      <w:proofErr w:type="spellEnd"/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C</w:t>
      </w:r>
      <w:r w:rsidRPr="00764041">
        <w:rPr>
          <w:rFonts w:ascii="Times New Roman" w:hAnsi="Times New Roman"/>
          <w:b w:val="0"/>
          <w:u w:val="none"/>
        </w:rPr>
        <w:t xml:space="preserve">– плечи сил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L</w:t>
      </w:r>
      <w:r w:rsidRPr="00764041">
        <w:rPr>
          <w:rFonts w:ascii="Times New Roman" w:hAnsi="Times New Roman"/>
          <w:b w:val="0"/>
          <w:i/>
          <w:u w:val="none"/>
        </w:rPr>
        <w:t xml:space="preserve">,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</w:rPr>
        <w:t xml:space="preserve">,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F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T</w:t>
      </w:r>
      <w:r w:rsidRPr="00764041">
        <w:rPr>
          <w:rFonts w:ascii="Times New Roman" w:hAnsi="Times New Roman"/>
          <w:b w:val="0"/>
          <w:i/>
          <w:u w:val="none"/>
          <w:vertAlign w:val="subscript"/>
        </w:rPr>
        <w:t>1</w:t>
      </w:r>
      <w:r w:rsidRPr="00764041">
        <w:rPr>
          <w:rFonts w:ascii="Times New Roman" w:hAnsi="Times New Roman"/>
          <w:b w:val="0"/>
          <w:i/>
          <w:u w:val="none"/>
        </w:rPr>
        <w:t>+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F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T</w:t>
      </w:r>
      <w:r w:rsidRPr="00764041">
        <w:rPr>
          <w:rFonts w:ascii="Times New Roman" w:hAnsi="Times New Roman"/>
          <w:b w:val="0"/>
          <w:i/>
          <w:u w:val="none"/>
          <w:vertAlign w:val="subscript"/>
        </w:rPr>
        <w:t>2</w:t>
      </w:r>
      <w:r w:rsidRPr="00764041">
        <w:rPr>
          <w:rFonts w:ascii="Times New Roman" w:hAnsi="Times New Roman"/>
          <w:b w:val="0"/>
          <w:u w:val="none"/>
        </w:rPr>
        <w:t xml:space="preserve"> и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C</w:t>
      </w:r>
      <w:r w:rsidRPr="00764041">
        <w:rPr>
          <w:rFonts w:ascii="Times New Roman" w:hAnsi="Times New Roman"/>
          <w:b w:val="0"/>
          <w:u w:val="none"/>
        </w:rPr>
        <w:t xml:space="preserve"> соответственно, </w:t>
      </w:r>
      <w:proofErr w:type="gramStart"/>
      <w:r w:rsidRPr="00764041">
        <w:rPr>
          <w:rFonts w:ascii="Times New Roman" w:hAnsi="Times New Roman"/>
          <w:b w:val="0"/>
          <w:u w:val="none"/>
        </w:rPr>
        <w:t>м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;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F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T</w:t>
      </w:r>
      <w:r w:rsidRPr="00764041">
        <w:rPr>
          <w:rFonts w:ascii="Times New Roman" w:hAnsi="Times New Roman"/>
          <w:b w:val="0"/>
          <w:i/>
          <w:u w:val="none"/>
          <w:vertAlign w:val="subscript"/>
        </w:rPr>
        <w:t>1</w:t>
      </w:r>
      <w:r w:rsidRPr="00764041">
        <w:rPr>
          <w:rFonts w:ascii="Times New Roman" w:hAnsi="Times New Roman"/>
          <w:b w:val="0"/>
          <w:i/>
          <w:u w:val="none"/>
        </w:rPr>
        <w:t xml:space="preserve">,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F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T</w:t>
      </w:r>
      <w:r w:rsidRPr="00764041">
        <w:rPr>
          <w:rFonts w:ascii="Times New Roman" w:hAnsi="Times New Roman"/>
          <w:b w:val="0"/>
          <w:i/>
          <w:u w:val="none"/>
          <w:vertAlign w:val="subscript"/>
        </w:rPr>
        <w:t>2</w:t>
      </w:r>
      <w:r w:rsidRPr="00764041">
        <w:rPr>
          <w:rFonts w:ascii="Times New Roman" w:hAnsi="Times New Roman"/>
          <w:b w:val="0"/>
          <w:u w:val="none"/>
        </w:rPr>
        <w:t xml:space="preserve"> – силы сопротивления почвы боковому сдвигу колес, Н;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L</w:t>
      </w:r>
      <w:r w:rsidRPr="00764041">
        <w:rPr>
          <w:rFonts w:ascii="Times New Roman" w:hAnsi="Times New Roman"/>
          <w:b w:val="0"/>
          <w:i/>
          <w:u w:val="none"/>
        </w:rPr>
        <w:t xml:space="preserve">,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</w:rPr>
        <w:t xml:space="preserve"> </w:t>
      </w:r>
      <w:r w:rsidRPr="00764041">
        <w:rPr>
          <w:rFonts w:ascii="Times New Roman" w:hAnsi="Times New Roman"/>
          <w:b w:val="0"/>
          <w:u w:val="none"/>
        </w:rPr>
        <w:t xml:space="preserve">– силы сопротивления перекатыванию левого и правого колес, приложенные к мосту КМ соответственно, Н;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C</w:t>
      </w:r>
      <w:r w:rsidRPr="00764041">
        <w:rPr>
          <w:rFonts w:ascii="Times New Roman" w:hAnsi="Times New Roman"/>
          <w:b w:val="0"/>
          <w:u w:val="none"/>
        </w:rPr>
        <w:t xml:space="preserve"> – сила сопротивления режущего аппарата машины, Н.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Для равномерного поступательного движения </w:t>
      </w:r>
      <w:proofErr w:type="gramStart"/>
      <w:r w:rsidRPr="00764041">
        <w:rPr>
          <w:rFonts w:ascii="Times New Roman" w:hAnsi="Times New Roman"/>
          <w:b w:val="0"/>
          <w:u w:val="none"/>
        </w:rPr>
        <w:t>КМ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в междурядье необходимо условие: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4"/>
          <w:u w:val="none"/>
        </w:rPr>
        <w:object w:dxaOrig="1520" w:dyaOrig="400">
          <v:shape id="_x0000_i1028" type="#_x0000_t75" style="width:76.2pt;height:19.8pt" o:ole="">
            <v:imagedata r:id="rId10" o:title=""/>
          </v:shape>
          <o:OLEObject Type="Embed" ProgID="Equation.3" ShapeID="_x0000_i1028" DrawAspect="Content" ObjectID="_1423139985" r:id="rId11"/>
        </w:object>
      </w:r>
      <w:r w:rsidRPr="00764041">
        <w:rPr>
          <w:rFonts w:ascii="Times New Roman" w:hAnsi="Times New Roman"/>
          <w:b w:val="0"/>
          <w:u w:val="none"/>
        </w:rPr>
        <w:t>.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(2)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Объединив (1) и (2), получим</w:t>
      </w:r>
    </w:p>
    <w:p w:rsidR="00F74B9E" w:rsidRPr="00764041" w:rsidRDefault="00F74B9E" w:rsidP="00F74B9E">
      <w:pPr>
        <w:pStyle w:val="1"/>
        <w:suppressAutoHyphens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2"/>
          <w:u w:val="none"/>
        </w:rPr>
        <w:object w:dxaOrig="3519" w:dyaOrig="360">
          <v:shape id="_x0000_i1029" type="#_x0000_t75" style="width:175.8pt;height:18pt" o:ole="">
            <v:imagedata r:id="rId12" o:title=""/>
          </v:shape>
          <o:OLEObject Type="Embed" ProgID="Equation.3" ShapeID="_x0000_i1029" DrawAspect="Content" ObjectID="_1423139986" r:id="rId13"/>
        </w:object>
      </w:r>
      <w:r w:rsidRPr="00764041">
        <w:rPr>
          <w:rFonts w:ascii="Times New Roman" w:hAnsi="Times New Roman"/>
          <w:b w:val="0"/>
          <w:u w:val="none"/>
        </w:rPr>
        <w:t>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Пока агрегат движется устойчиво вдоль оси рядка, </w:t>
      </w:r>
      <w:r w:rsidRPr="00764041">
        <w:rPr>
          <w:rFonts w:ascii="Times New Roman" w:hAnsi="Times New Roman"/>
          <w:b w:val="0"/>
          <w:i/>
          <w:iCs/>
          <w:u w:val="none"/>
          <w:lang w:val="en-US"/>
        </w:rPr>
        <w:t>F</w:t>
      </w:r>
      <w:r w:rsidRPr="00764041">
        <w:rPr>
          <w:rFonts w:ascii="Times New Roman" w:hAnsi="Times New Roman"/>
          <w:b w:val="0"/>
          <w:u w:val="none"/>
          <w:vertAlign w:val="subscript"/>
          <w:lang w:val="en-US"/>
        </w:rPr>
        <w:t>T</w:t>
      </w:r>
      <w:r w:rsidRPr="00764041">
        <w:rPr>
          <w:rFonts w:ascii="Times New Roman" w:hAnsi="Times New Roman"/>
          <w:b w:val="0"/>
          <w:u w:val="none"/>
          <w:vertAlign w:val="subscript"/>
        </w:rPr>
        <w:t>1</w:t>
      </w:r>
      <w:r w:rsidRPr="00764041">
        <w:rPr>
          <w:rFonts w:ascii="Times New Roman" w:hAnsi="Times New Roman"/>
          <w:b w:val="0"/>
          <w:u w:val="none"/>
        </w:rPr>
        <w:t>+</w:t>
      </w:r>
      <w:r w:rsidRPr="00764041">
        <w:rPr>
          <w:rFonts w:ascii="Times New Roman" w:hAnsi="Times New Roman"/>
          <w:b w:val="0"/>
          <w:i/>
          <w:iCs/>
          <w:u w:val="none"/>
          <w:lang w:val="en-US"/>
        </w:rPr>
        <w:t>F</w:t>
      </w:r>
      <w:r w:rsidRPr="00764041">
        <w:rPr>
          <w:rFonts w:ascii="Times New Roman" w:hAnsi="Times New Roman"/>
          <w:b w:val="0"/>
          <w:u w:val="none"/>
          <w:vertAlign w:val="subscript"/>
          <w:lang w:val="en-US"/>
        </w:rPr>
        <w:t>T</w:t>
      </w:r>
      <w:r w:rsidRPr="00764041">
        <w:rPr>
          <w:rFonts w:ascii="Times New Roman" w:hAnsi="Times New Roman"/>
          <w:b w:val="0"/>
          <w:u w:val="none"/>
          <w:vertAlign w:val="subscript"/>
        </w:rPr>
        <w:t>2</w:t>
      </w:r>
      <w:r w:rsidRPr="00764041">
        <w:rPr>
          <w:rFonts w:ascii="Times New Roman" w:hAnsi="Times New Roman"/>
          <w:b w:val="0"/>
          <w:u w:val="none"/>
        </w:rPr>
        <w:t xml:space="preserve"> будет ничтожным, поскольку бокового увода колес в этом случае не происходит. 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Тогда с учетом </w:t>
      </w:r>
      <w:proofErr w:type="spellStart"/>
      <w:r w:rsidRPr="00764041">
        <w:rPr>
          <w:rFonts w:ascii="Times New Roman" w:hAnsi="Times New Roman"/>
          <w:b w:val="0"/>
          <w:i/>
          <w:u w:val="none"/>
        </w:rPr>
        <w:t>l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L</w:t>
      </w:r>
      <w:proofErr w:type="spellEnd"/>
      <w:r w:rsidRPr="00764041">
        <w:rPr>
          <w:rFonts w:ascii="Times New Roman" w:hAnsi="Times New Roman"/>
          <w:b w:val="0"/>
          <w:u w:val="none"/>
        </w:rPr>
        <w:t xml:space="preserve">=0,7 м, </w:t>
      </w:r>
      <w:proofErr w:type="spellStart"/>
      <w:r w:rsidRPr="00764041">
        <w:rPr>
          <w:rFonts w:ascii="Times New Roman" w:hAnsi="Times New Roman"/>
          <w:b w:val="0"/>
          <w:i/>
          <w:u w:val="none"/>
        </w:rPr>
        <w:t>l</w:t>
      </w:r>
      <w:proofErr w:type="spellEnd"/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R</w:t>
      </w:r>
      <w:r w:rsidRPr="00764041">
        <w:rPr>
          <w:rFonts w:ascii="Times New Roman" w:hAnsi="Times New Roman"/>
          <w:b w:val="0"/>
          <w:u w:val="none"/>
        </w:rPr>
        <w:t xml:space="preserve">=1,4 м, </w:t>
      </w:r>
      <w:proofErr w:type="spellStart"/>
      <w:r w:rsidRPr="00764041">
        <w:rPr>
          <w:rFonts w:ascii="Times New Roman" w:hAnsi="Times New Roman"/>
          <w:b w:val="0"/>
          <w:i/>
          <w:u w:val="none"/>
        </w:rPr>
        <w:t>l</w:t>
      </w:r>
      <w:proofErr w:type="spellEnd"/>
      <w:r w:rsidRPr="00764041">
        <w:rPr>
          <w:rFonts w:ascii="Times New Roman" w:hAnsi="Times New Roman"/>
          <w:b w:val="0"/>
          <w:iCs/>
          <w:u w:val="none"/>
          <w:vertAlign w:val="subscript"/>
          <w:lang w:val="en-US"/>
        </w:rPr>
        <w:t>C</w:t>
      </w:r>
      <w:r w:rsidRPr="00764041">
        <w:rPr>
          <w:rFonts w:ascii="Times New Roman" w:hAnsi="Times New Roman"/>
          <w:b w:val="0"/>
          <w:u w:val="none"/>
        </w:rPr>
        <w:t>=1,75 м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2"/>
          <w:u w:val="none"/>
        </w:rPr>
        <w:object w:dxaOrig="1800" w:dyaOrig="360">
          <v:shape id="_x0000_i1030" type="#_x0000_t75" style="width:90pt;height:18pt" o:ole="">
            <v:imagedata r:id="rId14" o:title=""/>
          </v:shape>
          <o:OLEObject Type="Embed" ProgID="Equation.3" ShapeID="_x0000_i1030" DrawAspect="Content" ObjectID="_1423139987" r:id="rId15"/>
        </w:object>
      </w:r>
      <w:r w:rsidRPr="00764041">
        <w:rPr>
          <w:rFonts w:ascii="Times New Roman" w:hAnsi="Times New Roman"/>
          <w:b w:val="0"/>
          <w:u w:val="none"/>
        </w:rPr>
        <w:t>.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(3)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В случае установки на </w:t>
      </w:r>
      <w:proofErr w:type="gramStart"/>
      <w:r w:rsidRPr="00764041">
        <w:rPr>
          <w:rFonts w:ascii="Times New Roman" w:hAnsi="Times New Roman"/>
          <w:b w:val="0"/>
          <w:u w:val="none"/>
        </w:rPr>
        <w:t>КМ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одинаковых колес и равных нормальных нагрузок на них силы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L</w:t>
      </w:r>
      <w:r w:rsidRPr="00764041">
        <w:rPr>
          <w:rFonts w:ascii="Times New Roman" w:hAnsi="Times New Roman"/>
          <w:b w:val="0"/>
          <w:u w:val="none"/>
        </w:rPr>
        <w:t xml:space="preserve"> и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R</w:t>
      </w:r>
      <w:r w:rsidRPr="00764041">
        <w:rPr>
          <w:rFonts w:ascii="Times New Roman" w:hAnsi="Times New Roman"/>
          <w:b w:val="0"/>
          <w:u w:val="none"/>
        </w:rPr>
        <w:t xml:space="preserve"> (здесь и далее индексы </w:t>
      </w:r>
      <w:r w:rsidRPr="00764041">
        <w:rPr>
          <w:rFonts w:ascii="Times New Roman" w:hAnsi="Times New Roman"/>
          <w:b w:val="0"/>
          <w:i/>
          <w:iCs/>
          <w:u w:val="none"/>
          <w:lang w:val="en-US"/>
        </w:rPr>
        <w:t>L</w:t>
      </w:r>
      <w:r w:rsidRPr="00764041">
        <w:rPr>
          <w:rFonts w:ascii="Times New Roman" w:hAnsi="Times New Roman"/>
          <w:b w:val="0"/>
          <w:u w:val="none"/>
        </w:rPr>
        <w:t xml:space="preserve"> и </w:t>
      </w:r>
      <w:r w:rsidRPr="00764041">
        <w:rPr>
          <w:rFonts w:ascii="Times New Roman" w:hAnsi="Times New Roman"/>
          <w:b w:val="0"/>
          <w:i/>
          <w:iCs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u w:val="none"/>
        </w:rPr>
        <w:t xml:space="preserve"> относятся соответственно к левому и правому колесам) становятся близкими по значению, что не может соответствовать выражению (3). Следовательно, на агрегат начнет действовать разворачивающий момент, под действием которого он повернется относительно точки</w:t>
      </w:r>
      <w:proofErr w:type="gramStart"/>
      <w:r w:rsidRPr="00764041">
        <w:rPr>
          <w:rFonts w:ascii="Times New Roman" w:hAnsi="Times New Roman"/>
          <w:b w:val="0"/>
          <w:u w:val="none"/>
        </w:rPr>
        <w:t xml:space="preserve"> С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прицепа на некоторый угол </w:t>
      </w:r>
      <w:r w:rsidRPr="00764041">
        <w:rPr>
          <w:rFonts w:ascii="Times New Roman" w:hAnsi="Times New Roman"/>
          <w:b w:val="0"/>
          <w:i/>
          <w:iCs/>
          <w:u w:val="none"/>
        </w:rPr>
        <w:sym w:font="Symbol" w:char="F06A"/>
      </w:r>
      <w:r w:rsidRPr="00764041">
        <w:rPr>
          <w:rFonts w:ascii="Times New Roman" w:hAnsi="Times New Roman"/>
          <w:b w:val="0"/>
          <w:u w:val="none"/>
        </w:rPr>
        <w:t>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В этом случае выражение (1) примет вид:</w:t>
      </w:r>
    </w:p>
    <w:p w:rsidR="00F74B9E" w:rsidRPr="00764041" w:rsidRDefault="00F74B9E" w:rsidP="00F74B9E">
      <w:pPr>
        <w:pStyle w:val="1"/>
        <w:suppressAutoHyphens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2"/>
          <w:u w:val="none"/>
        </w:rPr>
        <w:object w:dxaOrig="3180" w:dyaOrig="360">
          <v:shape id="_x0000_i1031" type="#_x0000_t75" style="width:159pt;height:18pt" o:ole="">
            <v:imagedata r:id="rId16" o:title=""/>
          </v:shape>
          <o:OLEObject Type="Embed" ProgID="Equation.3" ShapeID="_x0000_i1031" DrawAspect="Content" ObjectID="_1423139988" r:id="rId17"/>
        </w:object>
      </w:r>
      <w:proofErr w:type="spellStart"/>
      <w:proofErr w:type="gramStart"/>
      <w:r w:rsidRPr="00764041">
        <w:rPr>
          <w:rFonts w:ascii="Times New Roman" w:hAnsi="Times New Roman"/>
          <w:b w:val="0"/>
          <w:u w:val="none"/>
          <w:lang w:val="en-US"/>
        </w:rPr>
        <w:t>sin</w:t>
      </w:r>
      <w:r w:rsidRPr="00764041">
        <w:rPr>
          <w:rFonts w:ascii="Times New Roman" w:hAnsi="Times New Roman"/>
          <w:b w:val="0"/>
          <w:i/>
          <w:iCs/>
          <w:u w:val="none"/>
          <w:lang w:val="en-US"/>
        </w:rPr>
        <w:t>φ</w:t>
      </w:r>
      <w:proofErr w:type="spellEnd"/>
      <w:proofErr w:type="gramEnd"/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Для высококачественного выполнения технологического процесса уборки капусты необходимо также стремиться к тому, чтобы условие равновесия наступило при ничтожно малых значениях угла </w:t>
      </w:r>
      <w:r w:rsidRPr="00764041">
        <w:rPr>
          <w:rFonts w:ascii="Times New Roman" w:hAnsi="Times New Roman"/>
          <w:b w:val="0"/>
          <w:i/>
          <w:iCs/>
          <w:u w:val="none"/>
        </w:rPr>
        <w:sym w:font="Symbol" w:char="F06A"/>
      </w:r>
      <w:r w:rsidRPr="00764041">
        <w:rPr>
          <w:rFonts w:ascii="Times New Roman" w:hAnsi="Times New Roman"/>
          <w:b w:val="0"/>
          <w:u w:val="none"/>
        </w:rPr>
        <w:t xml:space="preserve"> поворота, так как при этом режущий а</w:t>
      </w:r>
      <w:r w:rsidRPr="00764041">
        <w:rPr>
          <w:rFonts w:ascii="Times New Roman" w:hAnsi="Times New Roman"/>
          <w:b w:val="0"/>
          <w:u w:val="none"/>
        </w:rPr>
        <w:t>п</w:t>
      </w:r>
      <w:r w:rsidRPr="00764041">
        <w:rPr>
          <w:rFonts w:ascii="Times New Roman" w:hAnsi="Times New Roman"/>
          <w:b w:val="0"/>
          <w:u w:val="none"/>
        </w:rPr>
        <w:t>парат имеет минимальное отклонение от ряда капусты.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Один из путей выполнения этого условия – создание различных значений сил сопротивления качению опорных колес.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lastRenderedPageBreak/>
        <w:t>При равномерном перекатывании колеса</w:t>
      </w:r>
    </w:p>
    <w:p w:rsidR="00F74B9E" w:rsidRPr="00764041" w:rsidRDefault="00F74B9E" w:rsidP="00F74B9E">
      <w:pPr>
        <w:pStyle w:val="1"/>
        <w:suppressAutoHyphens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6"/>
          <w:u w:val="none"/>
        </w:rPr>
        <w:object w:dxaOrig="880" w:dyaOrig="279">
          <v:shape id="_x0000_i1032" type="#_x0000_t75" style="width:43.8pt;height:13.8pt" o:ole="">
            <v:imagedata r:id="rId18" o:title=""/>
          </v:shape>
          <o:OLEObject Type="Embed" ProgID="Equation.3" ShapeID="_x0000_i1032" DrawAspect="Content" ObjectID="_1423139989" r:id="rId19"/>
        </w:object>
      </w:r>
      <w:r w:rsidRPr="00764041">
        <w:rPr>
          <w:rFonts w:ascii="Times New Roman" w:hAnsi="Times New Roman"/>
          <w:b w:val="0"/>
          <w:position w:val="-12"/>
          <w:u w:val="none"/>
        </w:rPr>
        <w:t>,</w:t>
      </w:r>
    </w:p>
    <w:p w:rsidR="00F74B9E" w:rsidRPr="00764041" w:rsidRDefault="00F74B9E" w:rsidP="00F74B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sz w:val="28"/>
          <w:szCs w:val="28"/>
        </w:rPr>
        <w:t xml:space="preserve">где </w:t>
      </w:r>
      <w:r w:rsidRPr="00764041">
        <w:rPr>
          <w:rFonts w:ascii="Times New Roman" w:hAnsi="Times New Roman"/>
          <w:sz w:val="28"/>
          <w:szCs w:val="28"/>
        </w:rPr>
        <w:tab/>
      </w:r>
      <w:r w:rsidRPr="0076404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64041">
        <w:rPr>
          <w:rFonts w:ascii="Times New Roman" w:hAnsi="Times New Roman"/>
          <w:i/>
          <w:sz w:val="28"/>
          <w:szCs w:val="28"/>
        </w:rPr>
        <w:t xml:space="preserve"> </w:t>
      </w:r>
      <w:r w:rsidRPr="00764041">
        <w:rPr>
          <w:rFonts w:ascii="Times New Roman" w:hAnsi="Times New Roman"/>
          <w:sz w:val="28"/>
          <w:szCs w:val="28"/>
        </w:rPr>
        <w:t xml:space="preserve">– радиус опорного колеса, </w:t>
      </w:r>
      <w:proofErr w:type="gramStart"/>
      <w:r w:rsidRPr="00764041">
        <w:rPr>
          <w:rFonts w:ascii="Times New Roman" w:hAnsi="Times New Roman"/>
          <w:sz w:val="28"/>
          <w:szCs w:val="28"/>
        </w:rPr>
        <w:t>м</w:t>
      </w:r>
      <w:proofErr w:type="gramEnd"/>
      <w:r w:rsidRPr="00764041">
        <w:rPr>
          <w:rFonts w:ascii="Times New Roman" w:hAnsi="Times New Roman"/>
          <w:sz w:val="28"/>
          <w:szCs w:val="28"/>
        </w:rPr>
        <w:t xml:space="preserve">; </w:t>
      </w:r>
      <w:r w:rsidRPr="00764041">
        <w:rPr>
          <w:rFonts w:ascii="Times New Roman" w:hAnsi="Times New Roman"/>
          <w:i/>
          <w:sz w:val="28"/>
          <w:szCs w:val="28"/>
        </w:rPr>
        <w:t xml:space="preserve">с </w:t>
      </w:r>
      <w:r w:rsidRPr="00764041">
        <w:rPr>
          <w:rFonts w:ascii="Times New Roman" w:hAnsi="Times New Roman"/>
          <w:sz w:val="28"/>
          <w:szCs w:val="28"/>
        </w:rPr>
        <w:t>– коэффициент трения качения опорного колеса.</w:t>
      </w:r>
    </w:p>
    <w:p w:rsidR="00F74B9E" w:rsidRPr="00764041" w:rsidRDefault="00F74B9E" w:rsidP="00F74B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sz w:val="28"/>
          <w:szCs w:val="28"/>
        </w:rPr>
        <w:t xml:space="preserve">Силы трения </w:t>
      </w:r>
      <w:r w:rsidRPr="0076404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64041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764041">
        <w:rPr>
          <w:rFonts w:ascii="Times New Roman" w:hAnsi="Times New Roman"/>
          <w:sz w:val="28"/>
          <w:szCs w:val="28"/>
        </w:rPr>
        <w:t xml:space="preserve"> и </w:t>
      </w:r>
      <w:r w:rsidRPr="0076404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64041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764041">
        <w:rPr>
          <w:rFonts w:ascii="Times New Roman" w:hAnsi="Times New Roman"/>
          <w:sz w:val="28"/>
          <w:szCs w:val="28"/>
        </w:rPr>
        <w:t xml:space="preserve">, возникающие при перекатывании опорных колес </w:t>
      </w:r>
      <w:proofErr w:type="spellStart"/>
      <w:r w:rsidRPr="00764041">
        <w:rPr>
          <w:rFonts w:ascii="Times New Roman" w:hAnsi="Times New Roman"/>
          <w:sz w:val="28"/>
          <w:szCs w:val="28"/>
        </w:rPr>
        <w:t>капустоуборочной</w:t>
      </w:r>
      <w:proofErr w:type="spellEnd"/>
      <w:r w:rsidRPr="00764041">
        <w:rPr>
          <w:rFonts w:ascii="Times New Roman" w:hAnsi="Times New Roman"/>
          <w:sz w:val="28"/>
          <w:szCs w:val="28"/>
        </w:rPr>
        <w:t xml:space="preserve"> машины по почве, зависят от ее состояния (</w:t>
      </w:r>
      <w:r w:rsidRPr="00764041">
        <w:rPr>
          <w:rFonts w:ascii="Times New Roman" w:hAnsi="Times New Roman"/>
          <w:i/>
          <w:sz w:val="28"/>
          <w:szCs w:val="28"/>
          <w:lang w:val="en-US"/>
        </w:rPr>
        <w:t>c</w:t>
      </w:r>
      <w:r w:rsidRPr="00764041">
        <w:rPr>
          <w:rFonts w:ascii="Times New Roman" w:hAnsi="Times New Roman"/>
          <w:iCs/>
          <w:sz w:val="28"/>
          <w:szCs w:val="28"/>
        </w:rPr>
        <w:t>)</w:t>
      </w:r>
      <w:r w:rsidRPr="00764041">
        <w:rPr>
          <w:rFonts w:ascii="Times New Roman" w:hAnsi="Times New Roman"/>
          <w:sz w:val="28"/>
          <w:szCs w:val="28"/>
        </w:rPr>
        <w:t>, размеров колес (</w:t>
      </w:r>
      <w:proofErr w:type="spellStart"/>
      <w:r w:rsidRPr="0076404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64041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proofErr w:type="spellEnd"/>
      <w:r w:rsidRPr="0076404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6404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64041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proofErr w:type="spellEnd"/>
      <w:r w:rsidRPr="00764041">
        <w:rPr>
          <w:rFonts w:ascii="Times New Roman" w:hAnsi="Times New Roman"/>
          <w:sz w:val="28"/>
          <w:szCs w:val="28"/>
        </w:rPr>
        <w:t>) и вертикальной нагрузки на них (</w:t>
      </w:r>
      <w:r w:rsidRPr="00764041">
        <w:rPr>
          <w:rFonts w:ascii="Times New Roman" w:hAnsi="Times New Roman"/>
          <w:i/>
          <w:sz w:val="28"/>
          <w:szCs w:val="28"/>
          <w:lang w:val="en-US"/>
        </w:rPr>
        <w:t>P</w:t>
      </w:r>
      <w:r w:rsidRPr="00764041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764041">
        <w:rPr>
          <w:rFonts w:ascii="Times New Roman" w:hAnsi="Times New Roman"/>
          <w:i/>
          <w:sz w:val="28"/>
          <w:szCs w:val="28"/>
        </w:rPr>
        <w:t xml:space="preserve">, </w:t>
      </w:r>
      <w:r w:rsidRPr="00764041">
        <w:rPr>
          <w:rFonts w:ascii="Times New Roman" w:hAnsi="Times New Roman"/>
          <w:i/>
          <w:sz w:val="28"/>
          <w:szCs w:val="28"/>
          <w:lang w:val="en-US"/>
        </w:rPr>
        <w:t>P</w:t>
      </w:r>
      <w:r w:rsidRPr="00764041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764041">
        <w:rPr>
          <w:rFonts w:ascii="Times New Roman" w:hAnsi="Times New Roman"/>
          <w:sz w:val="28"/>
          <w:szCs w:val="28"/>
        </w:rPr>
        <w:t xml:space="preserve">). При асимметричном расположении колес </w:t>
      </w:r>
      <w:proofErr w:type="gramStart"/>
      <w:r w:rsidRPr="00764041">
        <w:rPr>
          <w:rFonts w:ascii="Times New Roman" w:hAnsi="Times New Roman"/>
          <w:sz w:val="28"/>
          <w:szCs w:val="28"/>
        </w:rPr>
        <w:t>КМ</w:t>
      </w:r>
      <w:proofErr w:type="gramEnd"/>
      <w:r w:rsidRPr="00764041">
        <w:rPr>
          <w:rFonts w:ascii="Times New Roman" w:hAnsi="Times New Roman"/>
          <w:sz w:val="28"/>
          <w:szCs w:val="28"/>
        </w:rPr>
        <w:t xml:space="preserve"> это возможно только при оптимальном соотношении </w:t>
      </w:r>
      <w:r w:rsidRPr="0076404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64041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764041">
        <w:rPr>
          <w:rFonts w:ascii="Times New Roman" w:hAnsi="Times New Roman"/>
          <w:sz w:val="28"/>
          <w:szCs w:val="28"/>
        </w:rPr>
        <w:t xml:space="preserve"> и </w:t>
      </w:r>
      <w:r w:rsidRPr="0076404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64041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764041">
        <w:rPr>
          <w:rFonts w:ascii="Times New Roman" w:hAnsi="Times New Roman"/>
          <w:sz w:val="28"/>
          <w:szCs w:val="28"/>
        </w:rPr>
        <w:t>. Для этого необходимо выбрать оптимальные размеры опорных колес, обеспечивающих такое соотношение. Это создает устойчивость движения машины по заданному курсу.</w:t>
      </w:r>
    </w:p>
    <w:p w:rsidR="00F74B9E" w:rsidRPr="00764041" w:rsidRDefault="00F74B9E" w:rsidP="00F74B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sz w:val="28"/>
          <w:szCs w:val="28"/>
        </w:rPr>
        <w:t>Деформации грунта под воздействием колеса соответствует определе</w:t>
      </w:r>
      <w:r w:rsidRPr="00764041">
        <w:rPr>
          <w:rFonts w:ascii="Times New Roman" w:hAnsi="Times New Roman"/>
          <w:sz w:val="28"/>
          <w:szCs w:val="28"/>
        </w:rPr>
        <w:t>н</w:t>
      </w:r>
      <w:r w:rsidRPr="00764041">
        <w:rPr>
          <w:rFonts w:ascii="Times New Roman" w:hAnsi="Times New Roman"/>
          <w:sz w:val="28"/>
          <w:szCs w:val="28"/>
        </w:rPr>
        <w:t>ная контактная площадка длиной 2</w:t>
      </w:r>
      <w:r w:rsidRPr="0076404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64041">
        <w:rPr>
          <w:rFonts w:ascii="Times New Roman" w:hAnsi="Times New Roman"/>
          <w:sz w:val="28"/>
          <w:szCs w:val="28"/>
        </w:rPr>
        <w:t xml:space="preserve"> и шириной </w:t>
      </w:r>
      <w:r w:rsidRPr="0076404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764041">
        <w:rPr>
          <w:rFonts w:ascii="Times New Roman" w:hAnsi="Times New Roman"/>
          <w:sz w:val="28"/>
          <w:szCs w:val="28"/>
        </w:rPr>
        <w:t>.</w:t>
      </w:r>
    </w:p>
    <w:p w:rsidR="00F74B9E" w:rsidRPr="00764041" w:rsidRDefault="00F74B9E" w:rsidP="00F74B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sz w:val="28"/>
          <w:szCs w:val="28"/>
        </w:rPr>
        <w:t xml:space="preserve">В первом приближении эту форму можно принять эллиптической. Определив твердость почвы при помощи соответствующего оборудования можно найти величину контактной площадки </w:t>
      </w:r>
      <w:proofErr w:type="spellStart"/>
      <w:r w:rsidRPr="0076404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64041">
        <w:rPr>
          <w:rFonts w:ascii="Times New Roman" w:hAnsi="Times New Roman"/>
          <w:i/>
          <w:sz w:val="28"/>
          <w:szCs w:val="28"/>
          <w:vertAlign w:val="subscript"/>
          <w:lang w:val="en-US"/>
        </w:rPr>
        <w:t>z</w:t>
      </w:r>
      <w:proofErr w:type="spellEnd"/>
      <w:r w:rsidRPr="00764041">
        <w:rPr>
          <w:rFonts w:ascii="Times New Roman" w:hAnsi="Times New Roman"/>
          <w:sz w:val="28"/>
          <w:szCs w:val="28"/>
        </w:rPr>
        <w:t xml:space="preserve"> с учетом площади наклонных повер</w:t>
      </w:r>
      <w:r w:rsidRPr="00764041">
        <w:rPr>
          <w:rFonts w:ascii="Times New Roman" w:hAnsi="Times New Roman"/>
          <w:sz w:val="28"/>
          <w:szCs w:val="28"/>
        </w:rPr>
        <w:t>х</w:t>
      </w:r>
      <w:r w:rsidRPr="00764041">
        <w:rPr>
          <w:rFonts w:ascii="Times New Roman" w:hAnsi="Times New Roman"/>
          <w:sz w:val="28"/>
          <w:szCs w:val="28"/>
        </w:rPr>
        <w:t>ностей.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Периметр опорной площадки зависит от соотношения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a</w:t>
      </w:r>
      <w:r w:rsidRPr="00764041">
        <w:rPr>
          <w:rFonts w:ascii="Times New Roman" w:hAnsi="Times New Roman"/>
          <w:b w:val="0"/>
          <w:i/>
          <w:u w:val="none"/>
        </w:rPr>
        <w:t>/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b</w:t>
      </w:r>
      <w:r w:rsidRPr="00764041">
        <w:rPr>
          <w:rFonts w:ascii="Times New Roman" w:hAnsi="Times New Roman"/>
          <w:b w:val="0"/>
          <w:u w:val="none"/>
        </w:rPr>
        <w:t>. Однако при одинаковых нормальных нагрузках площадь ее сохраняется. Поэтому вел</w:t>
      </w:r>
      <w:r w:rsidRPr="00764041">
        <w:rPr>
          <w:rFonts w:ascii="Times New Roman" w:hAnsi="Times New Roman"/>
          <w:b w:val="0"/>
          <w:u w:val="none"/>
        </w:rPr>
        <w:t>и</w:t>
      </w:r>
      <w:r w:rsidRPr="00764041">
        <w:rPr>
          <w:rFonts w:ascii="Times New Roman" w:hAnsi="Times New Roman"/>
          <w:b w:val="0"/>
          <w:u w:val="none"/>
        </w:rPr>
        <w:t xml:space="preserve">чина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a</w:t>
      </w:r>
      <w:r w:rsidRPr="00764041">
        <w:rPr>
          <w:rFonts w:ascii="Times New Roman" w:hAnsi="Times New Roman"/>
          <w:b w:val="0"/>
          <w:u w:val="none"/>
        </w:rPr>
        <w:t xml:space="preserve"> является функцией </w:t>
      </w:r>
      <w:r w:rsidRPr="00764041">
        <w:rPr>
          <w:rFonts w:ascii="Times New Roman" w:hAnsi="Times New Roman"/>
          <w:b w:val="0"/>
          <w:i/>
          <w:iCs/>
          <w:u w:val="none"/>
          <w:lang w:val="en-US"/>
        </w:rPr>
        <w:t>f</w:t>
      </w:r>
      <w:r w:rsidRPr="00764041">
        <w:rPr>
          <w:rFonts w:ascii="Times New Roman" w:hAnsi="Times New Roman"/>
          <w:b w:val="0"/>
          <w:u w:val="none"/>
        </w:rPr>
        <w:t>(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</w:rPr>
        <w:t>,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b</w:t>
      </w:r>
      <w:r w:rsidRPr="00764041">
        <w:rPr>
          <w:rFonts w:ascii="Times New Roman" w:hAnsi="Times New Roman"/>
          <w:b w:val="0"/>
          <w:u w:val="none"/>
        </w:rPr>
        <w:t>).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Уравнение моментов всех сил, приложенных к колесу, относительно точки </w:t>
      </w:r>
      <w:r w:rsidRPr="00764041">
        <w:rPr>
          <w:rFonts w:ascii="Times New Roman" w:hAnsi="Times New Roman"/>
          <w:b w:val="0"/>
          <w:u w:val="none"/>
          <w:lang w:val="en-US"/>
        </w:rPr>
        <w:t>O</w:t>
      </w:r>
      <w:r w:rsidRPr="00764041">
        <w:rPr>
          <w:rFonts w:ascii="Times New Roman" w:hAnsi="Times New Roman"/>
          <w:b w:val="0"/>
          <w:u w:val="none"/>
        </w:rPr>
        <w:t xml:space="preserve"> будет выглядеть следующим образом: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4"/>
          <w:u w:val="none"/>
        </w:rPr>
        <w:object w:dxaOrig="3739" w:dyaOrig="400">
          <v:shape id="_x0000_i1033" type="#_x0000_t75" style="width:187.2pt;height:19.8pt" o:ole="">
            <v:imagedata r:id="rId20" o:title=""/>
          </v:shape>
          <o:OLEObject Type="Embed" ProgID="Equation.3" ShapeID="_x0000_i1033" DrawAspect="Content" ObjectID="_1423139990" r:id="rId21"/>
        </w:object>
      </w:r>
      <w:r w:rsidRPr="00764041">
        <w:rPr>
          <w:rFonts w:ascii="Times New Roman" w:hAnsi="Times New Roman"/>
          <w:b w:val="0"/>
          <w:u w:val="none"/>
        </w:rPr>
        <w:t>,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(5)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где 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u w:val="none"/>
        </w:rPr>
        <w:t xml:space="preserve"> – сила сопротивления перекатыванию опорного колеса, Н;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proofErr w:type="gramStart"/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proofErr w:type="spellStart"/>
      <w:r w:rsidRPr="00764041">
        <w:rPr>
          <w:rFonts w:ascii="Times New Roman" w:hAnsi="Times New Roman"/>
          <w:b w:val="0"/>
          <w:iCs/>
          <w:u w:val="none"/>
          <w:vertAlign w:val="subscript"/>
        </w:rPr>
        <w:t>д</w:t>
      </w:r>
      <w:proofErr w:type="spellEnd"/>
      <w:proofErr w:type="gramEnd"/>
      <w:r w:rsidRPr="00764041">
        <w:rPr>
          <w:rFonts w:ascii="Times New Roman" w:hAnsi="Times New Roman"/>
          <w:b w:val="0"/>
          <w:i/>
          <w:u w:val="none"/>
        </w:rPr>
        <w:t xml:space="preserve"> =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r</w:t>
      </w:r>
      <w:r w:rsidRPr="00764041">
        <w:rPr>
          <w:rFonts w:ascii="Times New Roman" w:hAnsi="Times New Roman"/>
          <w:b w:val="0"/>
          <w:i/>
          <w:u w:val="none"/>
        </w:rPr>
        <w:t>-</w:t>
      </w:r>
      <w:proofErr w:type="spellStart"/>
      <w:r w:rsidRPr="00764041">
        <w:rPr>
          <w:rFonts w:ascii="Times New Roman" w:hAnsi="Times New Roman"/>
          <w:b w:val="0"/>
          <w:i/>
          <w:u w:val="none"/>
          <w:lang w:val="en-US"/>
        </w:rPr>
        <w:t>h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z</w:t>
      </w:r>
      <w:proofErr w:type="spellEnd"/>
      <w:r w:rsidRPr="00764041">
        <w:rPr>
          <w:rFonts w:ascii="Times New Roman" w:hAnsi="Times New Roman"/>
          <w:b w:val="0"/>
          <w:i/>
          <w:u w:val="none"/>
        </w:rPr>
        <w:t xml:space="preserve"> </w:t>
      </w:r>
      <w:r w:rsidRPr="00764041">
        <w:rPr>
          <w:rFonts w:ascii="Times New Roman" w:hAnsi="Times New Roman"/>
          <w:b w:val="0"/>
          <w:u w:val="none"/>
        </w:rPr>
        <w:t xml:space="preserve">– динамический радиус колеса, м; </w:t>
      </w:r>
      <w:proofErr w:type="spellStart"/>
      <w:r w:rsidRPr="00764041">
        <w:rPr>
          <w:rFonts w:ascii="Times New Roman" w:hAnsi="Times New Roman"/>
          <w:b w:val="0"/>
          <w:i/>
          <w:u w:val="none"/>
          <w:lang w:val="en-US"/>
        </w:rPr>
        <w:t>h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z</w:t>
      </w:r>
      <w:proofErr w:type="spellEnd"/>
      <w:r w:rsidRPr="00764041">
        <w:rPr>
          <w:rFonts w:ascii="Times New Roman" w:hAnsi="Times New Roman"/>
          <w:b w:val="0"/>
          <w:i/>
          <w:u w:val="none"/>
          <w:vertAlign w:val="subscript"/>
        </w:rPr>
        <w:t xml:space="preserve"> </w:t>
      </w:r>
      <w:r w:rsidRPr="00764041">
        <w:rPr>
          <w:rFonts w:ascii="Times New Roman" w:hAnsi="Times New Roman"/>
          <w:b w:val="0"/>
          <w:u w:val="none"/>
        </w:rPr>
        <w:t xml:space="preserve">– величина деформации покрышки, м; </w:t>
      </w:r>
      <w:r w:rsidRPr="00764041">
        <w:rPr>
          <w:rFonts w:ascii="Times New Roman" w:hAnsi="Times New Roman"/>
          <w:b w:val="0"/>
          <w:i/>
          <w:iCs/>
          <w:u w:val="none"/>
          <w:lang w:val="en-US"/>
        </w:rPr>
        <w:t>c</w:t>
      </w:r>
      <w:r w:rsidRPr="00764041">
        <w:rPr>
          <w:rFonts w:ascii="Times New Roman" w:hAnsi="Times New Roman"/>
          <w:b w:val="0"/>
          <w:u w:val="none"/>
        </w:rPr>
        <w:t xml:space="preserve"> – коэффициент трения качения опорного колеса;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P</w:t>
      </w:r>
      <w:r w:rsidRPr="00764041">
        <w:rPr>
          <w:rFonts w:ascii="Times New Roman" w:hAnsi="Times New Roman"/>
          <w:b w:val="0"/>
          <w:u w:val="none"/>
        </w:rPr>
        <w:t xml:space="preserve"> – нормальная нагрузка колеса (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P</w:t>
      </w:r>
      <w:r w:rsidRPr="00764041">
        <w:rPr>
          <w:rFonts w:ascii="Times New Roman" w:hAnsi="Times New Roman"/>
          <w:b w:val="0"/>
          <w:i/>
          <w:u w:val="none"/>
        </w:rPr>
        <w:t>=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N</w:t>
      </w:r>
      <w:r w:rsidRPr="00764041">
        <w:rPr>
          <w:rFonts w:ascii="Times New Roman" w:hAnsi="Times New Roman"/>
          <w:b w:val="0"/>
          <w:u w:val="none"/>
        </w:rPr>
        <w:t>), Н.</w:t>
      </w:r>
    </w:p>
    <w:p w:rsidR="00F74B9E" w:rsidRPr="00764041" w:rsidRDefault="00F74B9E" w:rsidP="00F74B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lastRenderedPageBreak/>
        <w:t>В случае равномерного движения колеса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4"/>
          <w:u w:val="none"/>
        </w:rPr>
        <w:object w:dxaOrig="1540" w:dyaOrig="400">
          <v:shape id="_x0000_i1034" type="#_x0000_t75" style="width:76.8pt;height:19.8pt" o:ole="">
            <v:imagedata r:id="rId22" o:title=""/>
          </v:shape>
          <o:OLEObject Type="Embed" ProgID="Equation.3" ShapeID="_x0000_i1034" DrawAspect="Content" ObjectID="_1423139991" r:id="rId23"/>
        </w:object>
      </w:r>
      <w:r w:rsidRPr="00764041">
        <w:rPr>
          <w:rFonts w:ascii="Times New Roman" w:hAnsi="Times New Roman"/>
          <w:b w:val="0"/>
          <w:u w:val="none"/>
        </w:rPr>
        <w:t>.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(6)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Объединив (5) и (6), получим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2"/>
          <w:u w:val="none"/>
        </w:rPr>
        <w:object w:dxaOrig="1060" w:dyaOrig="360">
          <v:shape id="_x0000_i1035" type="#_x0000_t75" style="width:52.8pt;height:18pt" o:ole="">
            <v:imagedata r:id="rId24" o:title=""/>
          </v:shape>
          <o:OLEObject Type="Embed" ProgID="Equation.3" ShapeID="_x0000_i1035" DrawAspect="Content" ObjectID="_1423139992" r:id="rId25"/>
        </w:objec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(7)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В общем случае контактная площадка смятия представляет собой э</w:t>
      </w:r>
      <w:r w:rsidRPr="00764041">
        <w:rPr>
          <w:rFonts w:ascii="Times New Roman" w:hAnsi="Times New Roman"/>
          <w:b w:val="0"/>
          <w:u w:val="none"/>
        </w:rPr>
        <w:t>л</w:t>
      </w:r>
      <w:r w:rsidRPr="00764041">
        <w:rPr>
          <w:rFonts w:ascii="Times New Roman" w:hAnsi="Times New Roman"/>
          <w:b w:val="0"/>
          <w:u w:val="none"/>
        </w:rPr>
        <w:t xml:space="preserve">липс с шириной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b</w:t>
      </w:r>
      <w:r w:rsidRPr="00764041">
        <w:rPr>
          <w:rFonts w:ascii="Times New Roman" w:hAnsi="Times New Roman"/>
          <w:b w:val="0"/>
          <w:u w:val="none"/>
        </w:rPr>
        <w:t xml:space="preserve"> и длиной 2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a</w:t>
      </w:r>
      <w:r w:rsidRPr="00764041">
        <w:rPr>
          <w:rFonts w:ascii="Times New Roman" w:hAnsi="Times New Roman"/>
          <w:b w:val="0"/>
          <w:u w:val="none"/>
        </w:rPr>
        <w:t>. Зная приблизительное значение твердости почвы, можно определить примерную площадь контактной площадки: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0"/>
          <w:u w:val="none"/>
        </w:rPr>
        <w:object w:dxaOrig="1060" w:dyaOrig="340">
          <v:shape id="_x0000_i1036" type="#_x0000_t75" style="width:52.8pt;height:16.8pt" o:ole="">
            <v:imagedata r:id="rId26" o:title=""/>
          </v:shape>
          <o:OLEObject Type="Embed" ProgID="Equation.3" ShapeID="_x0000_i1036" DrawAspect="Content" ObjectID="_1423139993" r:id="rId27"/>
        </w:object>
      </w:r>
      <w:r w:rsidRPr="00764041">
        <w:rPr>
          <w:rFonts w:ascii="Times New Roman" w:hAnsi="Times New Roman"/>
          <w:b w:val="0"/>
          <w:u w:val="none"/>
        </w:rPr>
        <w:t>,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(8)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где</w:t>
      </w:r>
      <w:r w:rsidRPr="00764041">
        <w:rPr>
          <w:rFonts w:ascii="Times New Roman" w:hAnsi="Times New Roman"/>
          <w:b w:val="0"/>
          <w:u w:val="none"/>
        </w:rPr>
        <w:tab/>
      </w:r>
      <w:proofErr w:type="spellStart"/>
      <w:r w:rsidRPr="00764041">
        <w:rPr>
          <w:rFonts w:ascii="Times New Roman" w:hAnsi="Times New Roman"/>
          <w:b w:val="0"/>
          <w:i/>
          <w:u w:val="none"/>
          <w:lang w:val="en-US"/>
        </w:rPr>
        <w:t>A</w:t>
      </w:r>
      <w:r w:rsidRPr="00764041">
        <w:rPr>
          <w:rFonts w:ascii="Times New Roman" w:hAnsi="Times New Roman"/>
          <w:b w:val="0"/>
          <w:i/>
          <w:u w:val="none"/>
          <w:vertAlign w:val="subscript"/>
          <w:lang w:val="en-US"/>
        </w:rPr>
        <w:t>z</w:t>
      </w:r>
      <w:proofErr w:type="spellEnd"/>
      <w:r w:rsidRPr="00764041">
        <w:rPr>
          <w:rFonts w:ascii="Times New Roman" w:hAnsi="Times New Roman"/>
          <w:b w:val="0"/>
          <w:i/>
          <w:u w:val="none"/>
        </w:rPr>
        <w:t xml:space="preserve"> </w:t>
      </w:r>
      <w:r w:rsidRPr="00764041">
        <w:rPr>
          <w:rFonts w:ascii="Times New Roman" w:hAnsi="Times New Roman"/>
          <w:b w:val="0"/>
          <w:u w:val="none"/>
        </w:rPr>
        <w:t>– площадь контактной площадки, м</w:t>
      </w:r>
      <w:proofErr w:type="gramStart"/>
      <w:r w:rsidRPr="00764041">
        <w:rPr>
          <w:rFonts w:ascii="Times New Roman" w:hAnsi="Times New Roman"/>
          <w:b w:val="0"/>
          <w:u w:val="none"/>
          <w:vertAlign w:val="superscript"/>
        </w:rPr>
        <w:t>2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;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V</w:t>
      </w:r>
      <w:r w:rsidRPr="00764041">
        <w:rPr>
          <w:rFonts w:ascii="Times New Roman" w:hAnsi="Times New Roman"/>
          <w:b w:val="0"/>
          <w:i/>
          <w:u w:val="none"/>
        </w:rPr>
        <w:t xml:space="preserve"> </w:t>
      </w:r>
      <w:r w:rsidRPr="00764041">
        <w:rPr>
          <w:rFonts w:ascii="Times New Roman" w:hAnsi="Times New Roman"/>
          <w:b w:val="0"/>
          <w:u w:val="none"/>
        </w:rPr>
        <w:t>– твердость почвы, Н/м</w:t>
      </w:r>
      <w:r w:rsidRPr="00764041">
        <w:rPr>
          <w:rFonts w:ascii="Times New Roman" w:hAnsi="Times New Roman"/>
          <w:b w:val="0"/>
          <w:u w:val="none"/>
          <w:vertAlign w:val="superscript"/>
        </w:rPr>
        <w:t>2</w:t>
      </w:r>
      <w:r w:rsidRPr="00764041">
        <w:rPr>
          <w:rFonts w:ascii="Times New Roman" w:hAnsi="Times New Roman"/>
          <w:b w:val="0"/>
          <w:u w:val="none"/>
        </w:rPr>
        <w:t>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С другой стороны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0"/>
          <w:u w:val="none"/>
        </w:rPr>
        <w:object w:dxaOrig="1240" w:dyaOrig="340">
          <v:shape id="_x0000_i1037" type="#_x0000_t75" style="width:61.8pt;height:16.8pt" o:ole="">
            <v:imagedata r:id="rId28" o:title=""/>
          </v:shape>
          <o:OLEObject Type="Embed" ProgID="Equation.3" ShapeID="_x0000_i1037" DrawAspect="Content" ObjectID="_1423139994" r:id="rId29"/>
        </w:object>
      </w:r>
      <w:r w:rsidRPr="00764041">
        <w:rPr>
          <w:rFonts w:ascii="Times New Roman" w:hAnsi="Times New Roman"/>
          <w:b w:val="0"/>
          <w:u w:val="none"/>
        </w:rPr>
        <w:t>,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(9)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где 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i/>
          <w:u w:val="none"/>
          <w:lang w:val="en-US"/>
        </w:rPr>
        <w:t>a</w:t>
      </w:r>
      <w:r w:rsidRPr="00764041">
        <w:rPr>
          <w:rFonts w:ascii="Times New Roman" w:hAnsi="Times New Roman"/>
          <w:b w:val="0"/>
          <w:i/>
          <w:u w:val="none"/>
        </w:rPr>
        <w:t xml:space="preserve">,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b</w:t>
      </w:r>
      <w:r w:rsidRPr="00764041">
        <w:rPr>
          <w:rFonts w:ascii="Times New Roman" w:hAnsi="Times New Roman"/>
          <w:b w:val="0"/>
          <w:i/>
          <w:u w:val="none"/>
        </w:rPr>
        <w:t xml:space="preserve"> </w:t>
      </w:r>
      <w:r w:rsidRPr="00764041">
        <w:rPr>
          <w:rFonts w:ascii="Times New Roman" w:hAnsi="Times New Roman"/>
          <w:b w:val="0"/>
          <w:u w:val="none"/>
        </w:rPr>
        <w:t xml:space="preserve">– полуоси эллипса площадки смятия почвы, </w:t>
      </w:r>
      <w:proofErr w:type="gramStart"/>
      <w:r w:rsidRPr="00764041">
        <w:rPr>
          <w:rFonts w:ascii="Times New Roman" w:hAnsi="Times New Roman"/>
          <w:b w:val="0"/>
          <w:u w:val="none"/>
        </w:rPr>
        <w:t>мм</w:t>
      </w:r>
      <w:proofErr w:type="gramEnd"/>
      <w:r w:rsidRPr="00764041">
        <w:rPr>
          <w:rFonts w:ascii="Times New Roman" w:hAnsi="Times New Roman"/>
          <w:b w:val="0"/>
          <w:u w:val="none"/>
        </w:rPr>
        <w:t>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Объединив (8) и (9), получим: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0"/>
          <w:u w:val="none"/>
        </w:rPr>
        <w:object w:dxaOrig="1460" w:dyaOrig="320">
          <v:shape id="_x0000_i1038" type="#_x0000_t75" style="width:73.2pt;height:16.2pt" o:ole="">
            <v:imagedata r:id="rId30" o:title=""/>
          </v:shape>
          <o:OLEObject Type="Embed" ProgID="Equation.3" ShapeID="_x0000_i1038" DrawAspect="Content" ObjectID="_1423139995" r:id="rId31"/>
        </w:object>
      </w:r>
      <w:r w:rsidRPr="00764041">
        <w:rPr>
          <w:rFonts w:ascii="Times New Roman" w:hAnsi="Times New Roman"/>
          <w:b w:val="0"/>
          <w:u w:val="none"/>
        </w:rPr>
        <w:t>.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(10)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proofErr w:type="gramStart"/>
      <w:r w:rsidRPr="00764041">
        <w:rPr>
          <w:rFonts w:ascii="Times New Roman" w:hAnsi="Times New Roman"/>
          <w:b w:val="0"/>
          <w:u w:val="none"/>
        </w:rPr>
        <w:t>Величина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</w:t>
      </w:r>
      <w:r w:rsidRPr="00764041">
        <w:rPr>
          <w:rFonts w:ascii="Times New Roman" w:hAnsi="Times New Roman"/>
          <w:b w:val="0"/>
          <w:i/>
          <w:u w:val="none"/>
        </w:rPr>
        <w:t>а</w:t>
      </w:r>
      <w:r w:rsidRPr="00764041">
        <w:rPr>
          <w:rFonts w:ascii="Times New Roman" w:hAnsi="Times New Roman"/>
          <w:b w:val="0"/>
          <w:u w:val="none"/>
        </w:rPr>
        <w:t xml:space="preserve"> является хордой окружности. Ее диаметр равен диаметру колеса </w:t>
      </w:r>
      <w:proofErr w:type="gramStart"/>
      <w:r w:rsidRPr="00764041">
        <w:rPr>
          <w:rFonts w:ascii="Times New Roman" w:hAnsi="Times New Roman"/>
          <w:b w:val="0"/>
          <w:u w:val="none"/>
        </w:rPr>
        <w:t>КМ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(рис. 3), и в свою очередь, определяется по формуле: 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2"/>
          <w:u w:val="none"/>
        </w:rPr>
        <w:object w:dxaOrig="1700" w:dyaOrig="360">
          <v:shape id="_x0000_i1039" type="#_x0000_t75" style="width:85.2pt;height:18pt" o:ole="">
            <v:imagedata r:id="rId32" o:title=""/>
          </v:shape>
          <o:OLEObject Type="Embed" ProgID="Equation.3" ShapeID="_x0000_i1039" DrawAspect="Content" ObjectID="_1423139996" r:id="rId33"/>
        </w:objec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(11)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Отсюда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2"/>
          <w:u w:val="none"/>
        </w:rPr>
        <w:object w:dxaOrig="1359" w:dyaOrig="440">
          <v:shape id="_x0000_i1040" type="#_x0000_t75" style="width:67.8pt;height:22.2pt" o:ole="">
            <v:imagedata r:id="rId34" o:title=""/>
          </v:shape>
          <o:OLEObject Type="Embed" ProgID="Equation.3" ShapeID="_x0000_i1040" DrawAspect="Content" ObjectID="_1423139997" r:id="rId35"/>
        </w:object>
      </w:r>
      <w:r w:rsidRPr="00764041">
        <w:rPr>
          <w:rFonts w:ascii="Times New Roman" w:hAnsi="Times New Roman"/>
          <w:b w:val="0"/>
          <w:u w:val="none"/>
        </w:rPr>
        <w:t>.</w: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(12)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Объединив (7), (10) и (12), получим зависимость силы </w:t>
      </w:r>
      <w:r w:rsidRPr="00764041">
        <w:rPr>
          <w:rFonts w:ascii="Times New Roman" w:hAnsi="Times New Roman"/>
          <w:b w:val="0"/>
          <w:i/>
          <w:u w:val="none"/>
          <w:lang w:val="en-US"/>
        </w:rPr>
        <w:t>Q</w:t>
      </w:r>
      <w:r w:rsidRPr="00764041">
        <w:rPr>
          <w:rFonts w:ascii="Times New Roman" w:hAnsi="Times New Roman"/>
          <w:b w:val="0"/>
          <w:u w:val="none"/>
        </w:rPr>
        <w:t xml:space="preserve"> перекатывания, приложенной к опорному колесу машины, от параметров, нормальной н</w:t>
      </w:r>
      <w:r w:rsidRPr="00764041">
        <w:rPr>
          <w:rFonts w:ascii="Times New Roman" w:hAnsi="Times New Roman"/>
          <w:b w:val="0"/>
          <w:u w:val="none"/>
        </w:rPr>
        <w:t>а</w:t>
      </w:r>
      <w:r w:rsidRPr="00764041">
        <w:rPr>
          <w:rFonts w:ascii="Times New Roman" w:hAnsi="Times New Roman"/>
          <w:b w:val="0"/>
          <w:u w:val="none"/>
        </w:rPr>
        <w:t>грузки на колесо и твердости почвы:</w:t>
      </w:r>
    </w:p>
    <w:p w:rsidR="00F74B9E" w:rsidRPr="00764041" w:rsidRDefault="00F74B9E" w:rsidP="00F74B9E">
      <w:pPr>
        <w:pStyle w:val="1"/>
        <w:suppressAutoHyphens/>
        <w:jc w:val="right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position w:val="-12"/>
          <w:u w:val="none"/>
        </w:rPr>
        <w:object w:dxaOrig="3280" w:dyaOrig="460">
          <v:shape id="_x0000_i1041" type="#_x0000_t75" style="width:163.8pt;height:22.8pt" o:ole="">
            <v:imagedata r:id="rId36" o:title=""/>
          </v:shape>
          <o:OLEObject Type="Embed" ProgID="Equation.3" ShapeID="_x0000_i1041" DrawAspect="Content" ObjectID="_1423139998" r:id="rId37"/>
        </w:object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</w:r>
      <w:r w:rsidRPr="00764041">
        <w:rPr>
          <w:rFonts w:ascii="Times New Roman" w:hAnsi="Times New Roman"/>
          <w:b w:val="0"/>
          <w:u w:val="none"/>
        </w:rPr>
        <w:tab/>
        <w:t>(13)</w:t>
      </w:r>
    </w:p>
    <w:p w:rsidR="00F74B9E" w:rsidRPr="00764041" w:rsidRDefault="00F74B9E" w:rsidP="00F74B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4041">
        <w:rPr>
          <w:rFonts w:ascii="Times New Roman" w:hAnsi="Times New Roman"/>
          <w:sz w:val="28"/>
          <w:szCs w:val="28"/>
          <w:lang w:eastAsia="en-US"/>
        </w:rPr>
        <w:t>Зависимость (13) представлена в виде диаграммы.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w w:val="102"/>
          <w:u w:val="none"/>
        </w:rPr>
      </w:pPr>
      <w:r w:rsidRPr="00764041">
        <w:rPr>
          <w:rFonts w:ascii="Times New Roman" w:hAnsi="Times New Roman"/>
          <w:b w:val="0"/>
          <w:w w:val="102"/>
          <w:u w:val="none"/>
        </w:rPr>
        <w:lastRenderedPageBreak/>
        <w:t>Сила, необходимая для перекатывания опорного колеса зависит, в первую очередь, от его радиуса и ширины. Исходя из этого, можно выбрать наиболее подходящие покрышки из стандартного ряда.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Методом подбора определяем наиболее рациональные параметры лев</w:t>
      </w:r>
      <w:r w:rsidRPr="00764041">
        <w:rPr>
          <w:rFonts w:ascii="Times New Roman" w:hAnsi="Times New Roman"/>
          <w:b w:val="0"/>
          <w:u w:val="none"/>
        </w:rPr>
        <w:t>о</w:t>
      </w:r>
      <w:r w:rsidRPr="00764041">
        <w:rPr>
          <w:rFonts w:ascii="Times New Roman" w:hAnsi="Times New Roman"/>
          <w:b w:val="0"/>
          <w:u w:val="none"/>
        </w:rPr>
        <w:t xml:space="preserve">го опорного колеса. </w:t>
      </w:r>
      <w:proofErr w:type="gramStart"/>
      <w:r w:rsidRPr="00764041">
        <w:rPr>
          <w:rFonts w:ascii="Times New Roman" w:hAnsi="Times New Roman"/>
          <w:b w:val="0"/>
          <w:u w:val="none"/>
        </w:rPr>
        <w:t>Применительно к данной КМ это колесо с покрышкой 185/70 R14.</w:t>
      </w:r>
      <w:proofErr w:type="gramEnd"/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Для экспериментальных исследований изготовлена лабораторно-полевая установка. Она </w:t>
      </w:r>
      <w:proofErr w:type="spellStart"/>
      <w:r w:rsidRPr="00764041">
        <w:rPr>
          <w:rFonts w:ascii="Times New Roman" w:hAnsi="Times New Roman"/>
          <w:b w:val="0"/>
          <w:u w:val="none"/>
        </w:rPr>
        <w:t>агрегатируется</w:t>
      </w:r>
      <w:proofErr w:type="spellEnd"/>
      <w:r w:rsidRPr="00764041">
        <w:rPr>
          <w:rFonts w:ascii="Times New Roman" w:hAnsi="Times New Roman"/>
          <w:b w:val="0"/>
          <w:u w:val="none"/>
        </w:rPr>
        <w:t xml:space="preserve"> с трактором МТЗ-82 посредством прицепного дышла. Вращающиеся части установки приводятся в движение от вала отбора мощности трактора через приводной вал. Устройство для измерения и регистрации отклонений </w:t>
      </w:r>
      <w:proofErr w:type="gramStart"/>
      <w:r w:rsidRPr="00764041">
        <w:rPr>
          <w:rFonts w:ascii="Times New Roman" w:hAnsi="Times New Roman"/>
          <w:b w:val="0"/>
          <w:u w:val="none"/>
        </w:rPr>
        <w:t>КМ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от заданного курса представляет собой электрическую мостовую систему на базе реостата со скользящим контактом. Он подключен по мостовой схеме к электронной системе обработки данных и портативному компьютеру. 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В данной системе сопротивление реостата плавно изменяется в зависимости от угла поворота дышла </w:t>
      </w:r>
      <w:proofErr w:type="gramStart"/>
      <w:r w:rsidRPr="00764041">
        <w:rPr>
          <w:rFonts w:ascii="Times New Roman" w:hAnsi="Times New Roman"/>
          <w:b w:val="0"/>
          <w:u w:val="none"/>
        </w:rPr>
        <w:t>КМ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относительно серьги трактора с помощью скользящего контакта. Он </w:t>
      </w:r>
      <w:proofErr w:type="spellStart"/>
      <w:r w:rsidRPr="00764041">
        <w:rPr>
          <w:rFonts w:ascii="Times New Roman" w:hAnsi="Times New Roman"/>
          <w:b w:val="0"/>
          <w:u w:val="none"/>
        </w:rPr>
        <w:t>кинематически</w:t>
      </w:r>
      <w:proofErr w:type="spellEnd"/>
      <w:r w:rsidRPr="00764041">
        <w:rPr>
          <w:rFonts w:ascii="Times New Roman" w:hAnsi="Times New Roman"/>
          <w:b w:val="0"/>
          <w:u w:val="none"/>
        </w:rPr>
        <w:t xml:space="preserve"> связан гибкой связью с дугой, жестко закрепленной на дышле с центром в точке прицепа.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Во время движения установки сопротивление, создаваемое реостатом, изменяет разность потенциалов на выходе мостовой измерительной схемы, т.е. значение измеряемого напряжения пропорционально углу поворота дышла относительно точки прицепа.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Исследовали влияние параметров левого опорного колеса машины на отклонение </w:t>
      </w:r>
      <w:proofErr w:type="gramStart"/>
      <w:r w:rsidRPr="00764041">
        <w:rPr>
          <w:rFonts w:ascii="Times New Roman" w:hAnsi="Times New Roman"/>
          <w:b w:val="0"/>
          <w:u w:val="none"/>
        </w:rPr>
        <w:t>КМ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от заданного курса. Опыты проводили в положении 1 (одно колесо движется по вспаханной, а второе по невспаханной полосе) и 2 (оба колеса движутся по вспаханной полосе). С уменьшением твердости почвы при установке одинаковых колес в положение 1 устойчивость хода резко снижается. При этом увеличивается угол отклонения дышла до значений, в 2–3 раза превышающих допустимые по </w:t>
      </w:r>
      <w:proofErr w:type="spellStart"/>
      <w:r w:rsidRPr="00764041">
        <w:rPr>
          <w:rFonts w:ascii="Times New Roman" w:hAnsi="Times New Roman"/>
          <w:b w:val="0"/>
          <w:u w:val="none"/>
        </w:rPr>
        <w:t>агротребованиям</w:t>
      </w:r>
      <w:proofErr w:type="spellEnd"/>
      <w:r w:rsidRPr="00764041">
        <w:rPr>
          <w:rFonts w:ascii="Times New Roman" w:hAnsi="Times New Roman"/>
          <w:b w:val="0"/>
          <w:u w:val="none"/>
        </w:rPr>
        <w:t>, что теоретически обосновано уравнением (13).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lastRenderedPageBreak/>
        <w:t xml:space="preserve">Исследуя устойчивость движения </w:t>
      </w:r>
      <w:proofErr w:type="gramStart"/>
      <w:r w:rsidRPr="00764041">
        <w:rPr>
          <w:rFonts w:ascii="Times New Roman" w:hAnsi="Times New Roman"/>
          <w:b w:val="0"/>
          <w:u w:val="none"/>
        </w:rPr>
        <w:t>КМ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с опорными колесами разных размеров в положении 2, заметим, что при твердости почвы под колесами близкой по значению, углом отклонения дышла заметно уменьшается по сравнению с результатами предыдущих опытов. При испытании на участке с твердостью почвы </w:t>
      </w:r>
      <w:r w:rsidRPr="00764041">
        <w:rPr>
          <w:rFonts w:ascii="Times New Roman" w:hAnsi="Times New Roman"/>
          <w:b w:val="0"/>
          <w:i/>
          <w:u w:val="none"/>
        </w:rPr>
        <w:t>Q</w:t>
      </w:r>
      <w:r w:rsidRPr="00764041">
        <w:rPr>
          <w:rFonts w:ascii="Times New Roman" w:hAnsi="Times New Roman"/>
          <w:b w:val="0"/>
          <w:u w:val="none"/>
        </w:rPr>
        <w:t>=90,4 Н/см</w:t>
      </w:r>
      <w:proofErr w:type="gramStart"/>
      <w:r w:rsidRPr="00764041">
        <w:rPr>
          <w:rFonts w:ascii="Times New Roman" w:hAnsi="Times New Roman"/>
          <w:b w:val="0"/>
          <w:u w:val="none"/>
          <w:vertAlign w:val="superscript"/>
        </w:rPr>
        <w:t>2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наблюдается наименьшее отклонение, среднее значение которого более чем в 2 раза ниже допустимого. Максимальное его значение тоже находится в допустимых пределах.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 xml:space="preserve">На рис. 6 показан фрагмент осциллограммы угла отклонения от заданного курса режущего аппарата </w:t>
      </w:r>
      <w:proofErr w:type="gramStart"/>
      <w:r w:rsidRPr="00764041">
        <w:rPr>
          <w:rFonts w:ascii="Times New Roman" w:hAnsi="Times New Roman"/>
          <w:b w:val="0"/>
          <w:u w:val="none"/>
        </w:rPr>
        <w:t>КМ</w:t>
      </w:r>
      <w:proofErr w:type="gramEnd"/>
      <w:r w:rsidRPr="00764041">
        <w:rPr>
          <w:rFonts w:ascii="Times New Roman" w:hAnsi="Times New Roman"/>
          <w:b w:val="0"/>
          <w:u w:val="none"/>
        </w:rPr>
        <w:t xml:space="preserve"> в режиме реального времени, на рис. 7 – гистограмма и кривая нормального распределения угла отклонения режущего аппарата в установившемся движении по опытному участку п</w:t>
      </w:r>
      <w:r w:rsidRPr="00764041">
        <w:rPr>
          <w:rFonts w:ascii="Times New Roman" w:hAnsi="Times New Roman"/>
          <w:b w:val="0"/>
          <w:u w:val="none"/>
        </w:rPr>
        <w:t>о</w:t>
      </w:r>
      <w:r w:rsidRPr="00764041">
        <w:rPr>
          <w:rFonts w:ascii="Times New Roman" w:hAnsi="Times New Roman"/>
          <w:b w:val="0"/>
          <w:u w:val="none"/>
        </w:rPr>
        <w:t>ля.</w:t>
      </w:r>
    </w:p>
    <w:p w:rsidR="00F74B9E" w:rsidRPr="00764041" w:rsidRDefault="00F74B9E" w:rsidP="00F74B9E">
      <w:pPr>
        <w:pStyle w:val="1"/>
        <w:suppressAutoHyphens/>
        <w:jc w:val="both"/>
        <w:rPr>
          <w:rFonts w:ascii="Times New Roman" w:hAnsi="Times New Roman"/>
          <w:b w:val="0"/>
          <w:u w:val="none"/>
        </w:rPr>
      </w:pPr>
      <w:r w:rsidRPr="00764041">
        <w:rPr>
          <w:rFonts w:ascii="Times New Roman" w:hAnsi="Times New Roman"/>
          <w:b w:val="0"/>
          <w:u w:val="none"/>
        </w:rPr>
        <w:t>В данном случае результаты экспериментальных исследований подтверждают проведенный ранее теоретический анализ.</w:t>
      </w:r>
    </w:p>
    <w:p w:rsidR="00F74B9E" w:rsidRPr="00764041" w:rsidRDefault="00F74B9E" w:rsidP="00F74B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041">
        <w:rPr>
          <w:rFonts w:ascii="Times New Roman" w:hAnsi="Times New Roman"/>
          <w:sz w:val="28"/>
          <w:szCs w:val="28"/>
        </w:rPr>
        <w:t xml:space="preserve">На основании результатов исследований разработана усовершенствованная опорно-прицепная система с рациональными параметрами. Она позволяет выдерживать отклонения режущего аппарата, допускаемые </w:t>
      </w:r>
      <w:proofErr w:type="spellStart"/>
      <w:r w:rsidRPr="00764041">
        <w:rPr>
          <w:rFonts w:ascii="Times New Roman" w:hAnsi="Times New Roman"/>
          <w:sz w:val="28"/>
          <w:szCs w:val="28"/>
        </w:rPr>
        <w:t>агротребованиями</w:t>
      </w:r>
      <w:proofErr w:type="spellEnd"/>
      <w:r w:rsidRPr="00764041">
        <w:rPr>
          <w:rFonts w:ascii="Times New Roman" w:hAnsi="Times New Roman"/>
          <w:sz w:val="28"/>
          <w:szCs w:val="28"/>
        </w:rPr>
        <w:t>, и позволяющая улучшить качественные показатели работы машины. Создан и запатентован [1] опытный образец машины с модернизированной опорно-прицепной системой.</w:t>
      </w:r>
    </w:p>
    <w:p w:rsidR="00F74B9E" w:rsidRPr="00764041" w:rsidRDefault="00F74B9E" w:rsidP="00F74B9E">
      <w:pPr>
        <w:suppressAutoHyphens/>
        <w:spacing w:after="0" w:line="360" w:lineRule="auto"/>
        <w:ind w:firstLine="709"/>
        <w:jc w:val="both"/>
        <w:rPr>
          <w:rStyle w:val="a3"/>
          <w:szCs w:val="28"/>
        </w:rPr>
      </w:pPr>
      <w:r w:rsidRPr="00764041">
        <w:rPr>
          <w:rFonts w:ascii="Times New Roman" w:hAnsi="Times New Roman"/>
          <w:sz w:val="28"/>
          <w:szCs w:val="28"/>
        </w:rPr>
        <w:t>П</w:t>
      </w:r>
      <w:r w:rsidRPr="00764041">
        <w:rPr>
          <w:rStyle w:val="a3"/>
          <w:szCs w:val="28"/>
        </w:rPr>
        <w:t xml:space="preserve">редлагаемый способ [2] направлен на повышение устойчивости движения </w:t>
      </w:r>
      <w:proofErr w:type="gramStart"/>
      <w:r w:rsidRPr="00764041">
        <w:rPr>
          <w:rStyle w:val="a3"/>
          <w:szCs w:val="28"/>
        </w:rPr>
        <w:t>КМ</w:t>
      </w:r>
      <w:proofErr w:type="gramEnd"/>
      <w:r w:rsidRPr="00764041">
        <w:rPr>
          <w:rStyle w:val="a3"/>
          <w:szCs w:val="28"/>
        </w:rPr>
        <w:t xml:space="preserve"> в междурядье при непостоянстве сил сопротивления перекатыванию колес. Для этого опорные колеса размещены на мосту 3 (рис. 8) с возможностью перемещения вдоль оси вращения и подпружинены на осях пружинами 2 сжатия. Фрикционные диски 1 взаимодействуют с тормозными дисками 4, закрепленными жестко на мосту, при действии осевых сил на колеса в их направлении. Под действием пружин сжатия и осевых сил, направленных в обратную сторону, диски 1 и 4 выходят из взаимодействия. При отсутствии осевых сил реакции колеса могут выходить из взаимодействия с тормозным диском под действием только пружин.</w:t>
      </w:r>
    </w:p>
    <w:p w:rsidR="00F74B9E" w:rsidRPr="00764041" w:rsidRDefault="00F74B9E" w:rsidP="00F74B9E">
      <w:pPr>
        <w:pStyle w:val="1"/>
        <w:suppressAutoHyphens/>
        <w:jc w:val="both"/>
        <w:rPr>
          <w:rStyle w:val="a3"/>
          <w:b w:val="0"/>
          <w:u w:val="none"/>
        </w:rPr>
      </w:pPr>
      <w:r w:rsidRPr="00764041">
        <w:rPr>
          <w:rStyle w:val="a3"/>
          <w:b w:val="0"/>
          <w:u w:val="none"/>
        </w:rPr>
        <w:lastRenderedPageBreak/>
        <w:t xml:space="preserve">Во время работы </w:t>
      </w:r>
      <w:proofErr w:type="gramStart"/>
      <w:r w:rsidRPr="00764041">
        <w:rPr>
          <w:rStyle w:val="a3"/>
          <w:b w:val="0"/>
          <w:u w:val="none"/>
        </w:rPr>
        <w:t>КМ</w:t>
      </w:r>
      <w:proofErr w:type="gramEnd"/>
      <w:r w:rsidRPr="00764041">
        <w:rPr>
          <w:rStyle w:val="a3"/>
          <w:b w:val="0"/>
          <w:u w:val="none"/>
        </w:rPr>
        <w:t xml:space="preserve"> вследствие колебания сопротивлений </w:t>
      </w:r>
      <w:r w:rsidRPr="00764041">
        <w:rPr>
          <w:rStyle w:val="a3"/>
          <w:b w:val="0"/>
          <w:i/>
          <w:u w:val="none"/>
        </w:rPr>
        <w:t>R</w:t>
      </w:r>
      <w:r w:rsidRPr="00764041">
        <w:rPr>
          <w:rStyle w:val="a3"/>
          <w:b w:val="0"/>
          <w:i/>
          <w:u w:val="none"/>
          <w:vertAlign w:val="subscript"/>
        </w:rPr>
        <w:t>L</w:t>
      </w:r>
      <w:r w:rsidRPr="00764041">
        <w:rPr>
          <w:rStyle w:val="a3"/>
          <w:b w:val="0"/>
          <w:u w:val="none"/>
        </w:rPr>
        <w:t xml:space="preserve"> и </w:t>
      </w:r>
      <w:r w:rsidRPr="00764041">
        <w:rPr>
          <w:rStyle w:val="a3"/>
          <w:b w:val="0"/>
          <w:i/>
          <w:u w:val="none"/>
        </w:rPr>
        <w:t>R</w:t>
      </w:r>
      <w:r w:rsidRPr="00764041">
        <w:rPr>
          <w:rStyle w:val="a3"/>
          <w:b w:val="0"/>
          <w:i/>
          <w:u w:val="none"/>
          <w:vertAlign w:val="subscript"/>
        </w:rPr>
        <w:t>R</w:t>
      </w:r>
      <w:r w:rsidRPr="00764041">
        <w:rPr>
          <w:rStyle w:val="a3"/>
          <w:b w:val="0"/>
          <w:u w:val="none"/>
        </w:rPr>
        <w:t xml:space="preserve"> перекатыванию колес из-за разницы твердости почвы в разных местах плантации КМ отклоняется от заданного курса. В результате на опорных колесах появляются осевые силы </w:t>
      </w:r>
      <w:r w:rsidRPr="00764041">
        <w:rPr>
          <w:rStyle w:val="a3"/>
          <w:b w:val="0"/>
          <w:i/>
          <w:u w:val="none"/>
        </w:rPr>
        <w:t>F</w:t>
      </w:r>
      <w:r w:rsidRPr="00764041">
        <w:rPr>
          <w:rStyle w:val="a3"/>
          <w:b w:val="0"/>
          <w:u w:val="none"/>
          <w:vertAlign w:val="subscript"/>
        </w:rPr>
        <w:t>T1</w:t>
      </w:r>
      <w:r w:rsidRPr="00764041">
        <w:rPr>
          <w:rStyle w:val="a3"/>
          <w:b w:val="0"/>
          <w:u w:val="none"/>
        </w:rPr>
        <w:t xml:space="preserve"> и </w:t>
      </w:r>
      <w:r w:rsidRPr="00764041">
        <w:rPr>
          <w:rStyle w:val="a3"/>
          <w:b w:val="0"/>
          <w:i/>
          <w:u w:val="none"/>
        </w:rPr>
        <w:t>F</w:t>
      </w:r>
      <w:r w:rsidRPr="00764041">
        <w:rPr>
          <w:rStyle w:val="a3"/>
          <w:b w:val="0"/>
          <w:u w:val="none"/>
          <w:vertAlign w:val="subscript"/>
        </w:rPr>
        <w:t>T2</w:t>
      </w:r>
      <w:r w:rsidRPr="00764041">
        <w:rPr>
          <w:rStyle w:val="a3"/>
          <w:b w:val="0"/>
          <w:u w:val="none"/>
        </w:rPr>
        <w:t xml:space="preserve"> реакции. Под действием этих сил одно из опорных колес  входит во взаимодействие с тормозным диском, а другое колесо выходит из него ним. При этом на первом колесе создается момент М</w:t>
      </w:r>
      <w:r w:rsidRPr="00764041">
        <w:rPr>
          <w:rStyle w:val="a3"/>
          <w:b w:val="0"/>
          <w:u w:val="none"/>
          <w:vertAlign w:val="subscript"/>
        </w:rPr>
        <w:t>т</w:t>
      </w:r>
      <w:r w:rsidRPr="00764041">
        <w:rPr>
          <w:rStyle w:val="a3"/>
          <w:b w:val="0"/>
          <w:u w:val="none"/>
        </w:rPr>
        <w:t xml:space="preserve"> сопротивления вращению. В результате появляется дополнительное сопротивление Δ</w:t>
      </w:r>
      <w:r w:rsidRPr="00764041">
        <w:rPr>
          <w:rStyle w:val="a3"/>
          <w:b w:val="0"/>
          <w:i/>
          <w:u w:val="none"/>
        </w:rPr>
        <w:t>R</w:t>
      </w:r>
      <w:r w:rsidRPr="00764041">
        <w:rPr>
          <w:rStyle w:val="a3"/>
          <w:b w:val="0"/>
          <w:u w:val="none"/>
        </w:rPr>
        <w:t xml:space="preserve"> его перекатыванию. Оно ускоряет возврат </w:t>
      </w:r>
      <w:proofErr w:type="gramStart"/>
      <w:r w:rsidRPr="00764041">
        <w:rPr>
          <w:rStyle w:val="a3"/>
          <w:b w:val="0"/>
          <w:u w:val="none"/>
        </w:rPr>
        <w:t>КМ</w:t>
      </w:r>
      <w:proofErr w:type="gramEnd"/>
      <w:r w:rsidRPr="00764041">
        <w:rPr>
          <w:rStyle w:val="a3"/>
          <w:b w:val="0"/>
          <w:u w:val="none"/>
        </w:rPr>
        <w:t xml:space="preserve"> на исходный заданный курс следования. После этого сила </w:t>
      </w:r>
      <w:r w:rsidRPr="00764041">
        <w:rPr>
          <w:rStyle w:val="a3"/>
          <w:b w:val="0"/>
          <w:i/>
          <w:u w:val="none"/>
        </w:rPr>
        <w:t>F</w:t>
      </w:r>
      <w:r w:rsidRPr="00764041">
        <w:rPr>
          <w:rStyle w:val="a3"/>
          <w:b w:val="0"/>
          <w:u w:val="none"/>
          <w:vertAlign w:val="subscript"/>
        </w:rPr>
        <w:t xml:space="preserve">T1 </w:t>
      </w:r>
      <w:r w:rsidRPr="00764041">
        <w:rPr>
          <w:rStyle w:val="a3"/>
          <w:b w:val="0"/>
          <w:u w:val="none"/>
        </w:rPr>
        <w:t xml:space="preserve">реакции сводится </w:t>
      </w:r>
      <w:proofErr w:type="gramStart"/>
      <w:r w:rsidRPr="00764041">
        <w:rPr>
          <w:rStyle w:val="a3"/>
          <w:b w:val="0"/>
          <w:u w:val="none"/>
        </w:rPr>
        <w:t>на</w:t>
      </w:r>
      <w:proofErr w:type="gramEnd"/>
      <w:r w:rsidRPr="00764041">
        <w:rPr>
          <w:rStyle w:val="a3"/>
          <w:b w:val="0"/>
          <w:u w:val="none"/>
        </w:rPr>
        <w:t xml:space="preserve"> нет, а </w:t>
      </w:r>
      <w:proofErr w:type="gramStart"/>
      <w:r w:rsidRPr="00764041">
        <w:rPr>
          <w:rStyle w:val="a3"/>
          <w:b w:val="0"/>
          <w:u w:val="none"/>
        </w:rPr>
        <w:t>пружина</w:t>
      </w:r>
      <w:proofErr w:type="gramEnd"/>
      <w:r w:rsidRPr="00764041">
        <w:rPr>
          <w:rStyle w:val="a3"/>
          <w:b w:val="0"/>
          <w:u w:val="none"/>
        </w:rPr>
        <w:t xml:space="preserve"> выводит колесо из взаимодействия с тормозным диском.</w:t>
      </w:r>
    </w:p>
    <w:p w:rsidR="00F74B9E" w:rsidRPr="00764041" w:rsidRDefault="00F74B9E" w:rsidP="00F74B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041">
        <w:rPr>
          <w:rStyle w:val="a3"/>
          <w:szCs w:val="28"/>
        </w:rPr>
        <w:t xml:space="preserve">При отклонении </w:t>
      </w:r>
      <w:proofErr w:type="gramStart"/>
      <w:r w:rsidRPr="00764041">
        <w:rPr>
          <w:rStyle w:val="a3"/>
          <w:szCs w:val="28"/>
        </w:rPr>
        <w:t>КМ</w:t>
      </w:r>
      <w:proofErr w:type="gramEnd"/>
      <w:r w:rsidRPr="00764041">
        <w:rPr>
          <w:rStyle w:val="a3"/>
          <w:szCs w:val="28"/>
        </w:rPr>
        <w:t xml:space="preserve"> от заданного курса следования в другую сторону сказанное будет иметь место для второго колеса.</w:t>
      </w:r>
    </w:p>
    <w:p w:rsidR="00F74B9E" w:rsidRDefault="00F74B9E"/>
    <w:sectPr w:rsidR="00F7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9E"/>
    <w:rsid w:val="00F7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9E"/>
    <w:rPr>
      <w:rFonts w:ascii="Calibri" w:eastAsia="Times New Roman" w:hAnsi="Calibri" w:cs="Calibri"/>
      <w:lang w:eastAsia="ru-RU"/>
    </w:rPr>
  </w:style>
  <w:style w:type="paragraph" w:styleId="1">
    <w:name w:val="heading 1"/>
    <w:aliases w:val="Загол"/>
    <w:basedOn w:val="a"/>
    <w:next w:val="a"/>
    <w:link w:val="10"/>
    <w:qFormat/>
    <w:rsid w:val="00F74B9E"/>
    <w:pPr>
      <w:keepNext/>
      <w:spacing w:after="0" w:line="360" w:lineRule="auto"/>
      <w:ind w:firstLine="709"/>
      <w:jc w:val="center"/>
      <w:outlineLvl w:val="0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B9E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styleId="a3">
    <w:name w:val="Emphasis"/>
    <w:basedOn w:val="a0"/>
    <w:qFormat/>
    <w:rsid w:val="00F74B9E"/>
    <w:rPr>
      <w:rFonts w:ascii="Times New Roman" w:eastAsia="Times New Roman" w:hAnsi="Times New Roman"/>
      <w:bCs/>
      <w:iCs/>
      <w:kern w:val="32"/>
      <w:sz w:val="28"/>
      <w:szCs w:val="3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Шапу</dc:creator>
  <cp:lastModifiedBy>Шапу</cp:lastModifiedBy>
  <cp:revision>1</cp:revision>
  <dcterms:created xsi:type="dcterms:W3CDTF">2013-02-23T11:51:00Z</dcterms:created>
  <dcterms:modified xsi:type="dcterms:W3CDTF">2013-02-23T11:53:00Z</dcterms:modified>
</cp:coreProperties>
</file>